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6DE9" w:rsidRDefault="00DB6DE9" w:rsidP="004E6338">
      <w:pPr>
        <w:spacing w:before="240" w:after="0" w:line="240" w:lineRule="auto"/>
        <w:jc w:val="center"/>
        <w:rPr>
          <w:rFonts w:ascii="Verdana" w:hAnsi="Verdana"/>
          <w:b/>
          <w:sz w:val="28"/>
          <w:szCs w:val="28"/>
        </w:rPr>
      </w:pPr>
      <w:r>
        <w:tab/>
      </w:r>
      <w:r w:rsidR="00902C62">
        <w:rPr>
          <w:rFonts w:ascii="Verdana" w:hAnsi="Verdana"/>
          <w:b/>
          <w:sz w:val="28"/>
          <w:szCs w:val="28"/>
        </w:rPr>
        <w:t>FELADATILLUSZTRÁCIÓ</w:t>
      </w:r>
    </w:p>
    <w:p w:rsidR="00D61A96" w:rsidRDefault="00D61A96" w:rsidP="00C86D91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Differenciált fejlesztés heterogén tanulócsoportban tanítási-tanulási stratégia (</w:t>
      </w:r>
      <w:r w:rsidRPr="00D61A9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DFHT</w:t>
      </w:r>
      <w:r w:rsidRPr="00D61A96"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</w:p>
    <w:tbl>
      <w:tblPr>
        <w:tblStyle w:val="Rcsostblzat"/>
        <w:tblW w:w="14459" w:type="dxa"/>
        <w:tblInd w:w="108" w:type="dxa"/>
        <w:tblLook w:val="04A0" w:firstRow="1" w:lastRow="0" w:firstColumn="1" w:lastColumn="0" w:noHBand="0" w:noVBand="1"/>
      </w:tblPr>
      <w:tblGrid>
        <w:gridCol w:w="4820"/>
        <w:gridCol w:w="9639"/>
      </w:tblGrid>
      <w:tr w:rsidR="00D61A96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61A96" w:rsidRPr="000A2FA7" w:rsidRDefault="00D61A96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D61A96">
              <w:rPr>
                <w:rFonts w:ascii="Verdana" w:hAnsi="Verdana"/>
                <w:b/>
                <w:sz w:val="24"/>
                <w:szCs w:val="24"/>
              </w:rPr>
              <w:t>A dokumentum készítőjének neve:</w:t>
            </w:r>
          </w:p>
        </w:tc>
        <w:tc>
          <w:tcPr>
            <w:tcW w:w="9639" w:type="dxa"/>
          </w:tcPr>
          <w:p w:rsidR="00D61A96" w:rsidRPr="000A2FA7" w:rsidRDefault="00A3440F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Merczel Mónika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Műveltségi terület</w:t>
            </w:r>
          </w:p>
        </w:tc>
        <w:tc>
          <w:tcPr>
            <w:tcW w:w="9639" w:type="dxa"/>
          </w:tcPr>
          <w:p w:rsidR="00DB6DE9" w:rsidRPr="000A2FA7" w:rsidRDefault="000A586B" w:rsidP="00E40AB1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Magyar nyelv és 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</w:t>
            </w:r>
          </w:p>
        </w:tc>
        <w:tc>
          <w:tcPr>
            <w:tcW w:w="9639" w:type="dxa"/>
          </w:tcPr>
          <w:p w:rsidR="00DB6DE9" w:rsidRPr="000A2FA7" w:rsidRDefault="000A586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irodalom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Osztály/ csoport</w:t>
            </w:r>
          </w:p>
        </w:tc>
        <w:tc>
          <w:tcPr>
            <w:tcW w:w="9639" w:type="dxa"/>
          </w:tcPr>
          <w:p w:rsidR="00DB6DE9" w:rsidRPr="000A2FA7" w:rsidRDefault="000A586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  <w:r w:rsidR="00A3440F">
              <w:rPr>
                <w:rFonts w:ascii="Verdana" w:hAnsi="Verdana"/>
                <w:sz w:val="24"/>
                <w:szCs w:val="24"/>
              </w:rPr>
              <w:t>. osztály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Téma/ modul/ tematikus egység</w:t>
            </w:r>
          </w:p>
        </w:tc>
        <w:tc>
          <w:tcPr>
            <w:tcW w:w="9639" w:type="dxa"/>
          </w:tcPr>
          <w:p w:rsidR="00DB6DE9" w:rsidRPr="000A2FA7" w:rsidRDefault="000A586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Klasszikus modernség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témája</w:t>
            </w:r>
          </w:p>
        </w:tc>
        <w:tc>
          <w:tcPr>
            <w:tcW w:w="9639" w:type="dxa"/>
          </w:tcPr>
          <w:p w:rsidR="00DB6DE9" w:rsidRPr="000A2FA7" w:rsidRDefault="000A586B" w:rsidP="00D53CDB">
            <w:pPr>
              <w:contextualSpacing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A XIX.-XX. fordulójának művészeti stílusainak feldolgozása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Az óra cél- és feladatrendszere</w:t>
            </w:r>
            <w:r>
              <w:rPr>
                <w:rFonts w:ascii="Verdana" w:hAnsi="Verdana"/>
                <w:b/>
                <w:sz w:val="24"/>
                <w:szCs w:val="24"/>
              </w:rPr>
              <w:t>, típusa</w:t>
            </w:r>
          </w:p>
        </w:tc>
        <w:tc>
          <w:tcPr>
            <w:tcW w:w="9639" w:type="dxa"/>
          </w:tcPr>
          <w:p w:rsidR="00DB6DE9" w:rsidRPr="000A2FA7" w:rsidRDefault="00A3440F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A </w:t>
            </w:r>
            <w:r w:rsidR="000A0160">
              <w:rPr>
                <w:rFonts w:ascii="Verdana" w:hAnsi="Verdana"/>
                <w:sz w:val="24"/>
                <w:szCs w:val="24"/>
              </w:rPr>
              <w:t>témakörrel kapcsolatos ismeretek bővítése mellett a szövegértés fejlesztése, az önálló ismeretszerzés képességének fejlesztése, együttműködési készség fejlesztése, kognitív képességek fejlesztése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Tantárgyi kapcsolatok</w:t>
            </w:r>
          </w:p>
        </w:tc>
        <w:tc>
          <w:tcPr>
            <w:tcW w:w="9639" w:type="dxa"/>
          </w:tcPr>
          <w:p w:rsidR="00DB6DE9" w:rsidRPr="000A2FA7" w:rsidRDefault="000A586B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történelem</w:t>
            </w:r>
            <w:r w:rsidR="00D84CD6">
              <w:rPr>
                <w:rFonts w:ascii="Verdana" w:hAnsi="Verdana"/>
                <w:sz w:val="24"/>
                <w:szCs w:val="24"/>
              </w:rPr>
              <w:t>, rajz és vizuális kultúra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Kereszttantervi kapcsolatok</w:t>
            </w:r>
          </w:p>
        </w:tc>
        <w:tc>
          <w:tcPr>
            <w:tcW w:w="9639" w:type="dxa"/>
          </w:tcPr>
          <w:p w:rsidR="00DB6DE9" w:rsidRPr="000A2FA7" w:rsidRDefault="00DB6DE9" w:rsidP="00D53CDB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bCs/>
                <w:sz w:val="24"/>
                <w:szCs w:val="24"/>
              </w:rPr>
              <w:t>Melléklet</w:t>
            </w:r>
          </w:p>
        </w:tc>
        <w:tc>
          <w:tcPr>
            <w:tcW w:w="9639" w:type="dxa"/>
          </w:tcPr>
          <w:p w:rsidR="00DB6DE9" w:rsidRPr="000A2FA7" w:rsidRDefault="00D84CD6" w:rsidP="00D53CD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szövegek</w:t>
            </w:r>
            <w:r w:rsidR="008D7C30">
              <w:rPr>
                <w:rFonts w:ascii="Verdana" w:hAnsi="Verdana"/>
                <w:sz w:val="24"/>
                <w:szCs w:val="24"/>
              </w:rPr>
              <w:t>, gondolattérkép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Taneszközök</w:t>
            </w:r>
          </w:p>
        </w:tc>
        <w:tc>
          <w:tcPr>
            <w:tcW w:w="9639" w:type="dxa"/>
          </w:tcPr>
          <w:p w:rsidR="00DB6DE9" w:rsidRPr="008222E7" w:rsidRDefault="00DB6DE9" w:rsidP="00E40AB1">
            <w:pPr>
              <w:rPr>
                <w:rFonts w:ascii="Verdana" w:hAnsi="Verdana"/>
                <w:bCs/>
                <w:sz w:val="24"/>
                <w:szCs w:val="24"/>
              </w:rPr>
            </w:pPr>
            <w:r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>tankönyv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: </w:t>
            </w:r>
            <w:r w:rsidR="000A586B">
              <w:rPr>
                <w:rFonts w:ascii="Verdana" w:hAnsi="Verdana"/>
                <w:bCs/>
                <w:sz w:val="24"/>
                <w:szCs w:val="24"/>
              </w:rPr>
              <w:t>Irodalom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0A586B">
              <w:rPr>
                <w:rFonts w:ascii="Verdana" w:hAnsi="Verdana"/>
                <w:bCs/>
                <w:sz w:val="24"/>
                <w:szCs w:val="24"/>
              </w:rPr>
              <w:t>8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. </w:t>
            </w:r>
            <w:r w:rsidR="000A586B">
              <w:rPr>
                <w:rFonts w:ascii="Verdana" w:hAnsi="Verdana"/>
                <w:bCs/>
                <w:sz w:val="24"/>
                <w:szCs w:val="24"/>
              </w:rPr>
              <w:t xml:space="preserve">Ofi 2012. </w:t>
            </w:r>
            <w:r w:rsidR="000A0160">
              <w:rPr>
                <w:rFonts w:ascii="Verdana" w:hAnsi="Verdana"/>
                <w:bCs/>
                <w:sz w:val="24"/>
                <w:szCs w:val="24"/>
              </w:rPr>
              <w:t xml:space="preserve"> füzet,</w:t>
            </w:r>
            <w:r w:rsidR="00C83AF9">
              <w:rPr>
                <w:rFonts w:ascii="Verdana" w:hAnsi="Verdana"/>
                <w:bCs/>
                <w:sz w:val="24"/>
                <w:szCs w:val="24"/>
              </w:rPr>
              <w:t xml:space="preserve"> </w:t>
            </w:r>
            <w:r w:rsidR="00E97BCA">
              <w:rPr>
                <w:rFonts w:ascii="Verdana" w:hAnsi="Verdana"/>
              </w:rPr>
              <w:t>csomagolópapír, filctollak</w:t>
            </w:r>
            <w:r w:rsidR="00820E1C">
              <w:rPr>
                <w:rFonts w:ascii="Verdana" w:hAnsi="Verdana"/>
              </w:rPr>
              <w:t>, tablet</w:t>
            </w:r>
          </w:p>
        </w:tc>
      </w:tr>
      <w:tr w:rsidR="00DB6DE9" w:rsidRPr="000A2FA7" w:rsidTr="00D61A96">
        <w:tc>
          <w:tcPr>
            <w:tcW w:w="4820" w:type="dxa"/>
            <w:shd w:val="clear" w:color="auto" w:fill="F2F2F2" w:themeFill="background1" w:themeFillShade="F2"/>
          </w:tcPr>
          <w:p w:rsidR="00DB6DE9" w:rsidRPr="000A2FA7" w:rsidRDefault="00DB6DE9" w:rsidP="00D53CDB">
            <w:pPr>
              <w:spacing w:line="360" w:lineRule="auto"/>
              <w:rPr>
                <w:rFonts w:ascii="Verdana" w:hAnsi="Verdana"/>
                <w:b/>
                <w:sz w:val="24"/>
                <w:szCs w:val="24"/>
              </w:rPr>
            </w:pPr>
            <w:r w:rsidRPr="000A2FA7">
              <w:rPr>
                <w:rFonts w:ascii="Verdana" w:hAnsi="Verdana"/>
                <w:b/>
                <w:sz w:val="24"/>
                <w:szCs w:val="24"/>
              </w:rPr>
              <w:t>Felhasznált források</w:t>
            </w:r>
          </w:p>
        </w:tc>
        <w:tc>
          <w:tcPr>
            <w:tcW w:w="9639" w:type="dxa"/>
          </w:tcPr>
          <w:p w:rsidR="004166B7" w:rsidRDefault="003A1EB7" w:rsidP="000A0160">
            <w:hyperlink r:id="rId8" w:history="1">
              <w:r w:rsidR="000A586B">
                <w:rPr>
                  <w:rStyle w:val="Hiperhivatkozs"/>
                </w:rPr>
                <w:t>https://www.sulinet.hu/tovabbtan/felveteli/ttkuj/20het/magyar/irod20.html</w:t>
              </w:r>
            </w:hyperlink>
          </w:p>
          <w:p w:rsidR="000A586B" w:rsidRDefault="003A1EB7" w:rsidP="000A0160">
            <w:hyperlink r:id="rId9" w:history="1">
              <w:r w:rsidR="000A586B">
                <w:rPr>
                  <w:rStyle w:val="Hiperhivatkozs"/>
                </w:rPr>
                <w:t>https://hu.wikipedia.org/wiki/Kateg%C3%B3ria:Klasszikus_moderns%C3%A9g</w:t>
              </w:r>
            </w:hyperlink>
          </w:p>
          <w:p w:rsidR="000A586B" w:rsidRDefault="003A1EB7" w:rsidP="000A0160">
            <w:hyperlink r:id="rId10" w:history="1">
              <w:r w:rsidR="000A586B">
                <w:rPr>
                  <w:rStyle w:val="Hiperhivatkozs"/>
                </w:rPr>
                <w:t>https://hu.wikipedia.org/wiki/Nyugat_(foly%C3%B3irat)</w:t>
              </w:r>
            </w:hyperlink>
          </w:p>
          <w:p w:rsidR="000A586B" w:rsidRDefault="003A1EB7" w:rsidP="000A0160">
            <w:hyperlink r:id="rId11" w:history="1">
              <w:r w:rsidR="000A586B">
                <w:rPr>
                  <w:rStyle w:val="Hiperhivatkozs"/>
                </w:rPr>
                <w:t>https://cultura.hu/kultura/charles-dickens-london-aranykora/</w:t>
              </w:r>
            </w:hyperlink>
          </w:p>
          <w:p w:rsidR="000A586B" w:rsidRDefault="003A1EB7" w:rsidP="000A0160">
            <w:hyperlink r:id="rId12" w:history="1">
              <w:r w:rsidR="000A586B">
                <w:rPr>
                  <w:rStyle w:val="Hiperhivatkozs"/>
                </w:rPr>
                <w:t>https://tudasbazis.sulinet.hu/hu/magyar-nyelv-es-irodalom/magyar-nyelv/magyar-nyelv/a-korstilusok/szimbolizmus-impresszionizmus-szecesszio</w:t>
              </w:r>
            </w:hyperlink>
          </w:p>
          <w:p w:rsidR="000A586B" w:rsidRPr="000A2FA7" w:rsidRDefault="003A1EB7" w:rsidP="000A0160">
            <w:pPr>
              <w:rPr>
                <w:rFonts w:ascii="Verdana" w:hAnsi="Verdana"/>
                <w:sz w:val="24"/>
                <w:szCs w:val="24"/>
              </w:rPr>
            </w:pPr>
            <w:hyperlink r:id="rId13" w:history="1">
              <w:r w:rsidR="000A586B">
                <w:rPr>
                  <w:rStyle w:val="Hiperhivatkozs"/>
                </w:rPr>
                <w:t>http://www.sgyak.u-szeged.hu/tanar/nyemcsokne/lapok/cb_kapcsolatok.htm</w:t>
              </w:r>
            </w:hyperlink>
          </w:p>
        </w:tc>
      </w:tr>
    </w:tbl>
    <w:p w:rsidR="00DB6DE9" w:rsidRDefault="00DB6DE9" w:rsidP="00DB6DE9">
      <w:pPr>
        <w:rPr>
          <w:rFonts w:ascii="Verdana" w:hAnsi="Verdana"/>
          <w:b/>
          <w:sz w:val="24"/>
          <w:szCs w:val="24"/>
        </w:rPr>
      </w:pPr>
    </w:p>
    <w:p w:rsidR="00FB4F26" w:rsidRPr="000A2FA7" w:rsidRDefault="00FB4F26" w:rsidP="00DB6DE9">
      <w:pPr>
        <w:rPr>
          <w:rFonts w:ascii="Verdana" w:hAnsi="Verdana"/>
          <w:b/>
          <w:sz w:val="24"/>
          <w:szCs w:val="24"/>
        </w:rPr>
      </w:pPr>
    </w:p>
    <w:tbl>
      <w:tblPr>
        <w:tblStyle w:val="Rcsostblzat"/>
        <w:tblW w:w="14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2126"/>
        <w:gridCol w:w="1984"/>
        <w:gridCol w:w="1560"/>
        <w:gridCol w:w="1984"/>
        <w:gridCol w:w="2268"/>
        <w:gridCol w:w="1843"/>
      </w:tblGrid>
      <w:tr w:rsidR="00DB6DE9" w:rsidRPr="000A2FA7" w:rsidTr="00D53CDB">
        <w:tc>
          <w:tcPr>
            <w:tcW w:w="709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Idő</w:t>
            </w:r>
          </w:p>
        </w:tc>
        <w:tc>
          <w:tcPr>
            <w:tcW w:w="1985" w:type="dxa"/>
            <w:shd w:val="clear" w:color="auto" w:fill="F2F2F2" w:themeFill="background1" w:themeFillShade="F2"/>
          </w:tcPr>
          <w:p w:rsidR="00DB6DE9" w:rsidRPr="00543CDB" w:rsidRDefault="00B4793D" w:rsidP="00543CDB">
            <w:pPr>
              <w:jc w:val="center"/>
              <w:rPr>
                <w:rFonts w:ascii="Verdana" w:hAnsi="Verdana" w:cs="Times New Roman"/>
                <w:b/>
              </w:rPr>
            </w:pPr>
            <w:r>
              <w:rPr>
                <w:rFonts w:ascii="Verdana" w:hAnsi="Verdana" w:cs="Times New Roman"/>
                <w:b/>
              </w:rPr>
              <w:t>Az ó</w:t>
            </w:r>
            <w:r w:rsidR="00543CDB" w:rsidRPr="00543CDB">
              <w:rPr>
                <w:rFonts w:ascii="Verdana" w:hAnsi="Verdana" w:cs="Times New Roman"/>
                <w:b/>
              </w:rPr>
              <w:t>ra menete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DB6DE9" w:rsidRPr="00543CDB" w:rsidRDefault="00543CDB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pedagógus tevékenysége</w:t>
            </w:r>
          </w:p>
          <w:p w:rsidR="00DB6DE9" w:rsidRPr="00543CDB" w:rsidRDefault="00DB6DE9" w:rsidP="00543CDB">
            <w:pPr>
              <w:rPr>
                <w:rFonts w:ascii="Verdana" w:hAnsi="Verdana" w:cs="Times New Roman"/>
                <w:b/>
              </w:rPr>
            </w:pP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A tanulók tevékenysége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Módszerek</w:t>
            </w:r>
          </w:p>
        </w:tc>
        <w:tc>
          <w:tcPr>
            <w:tcW w:w="1984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Munkaformák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Kapcsolódás az alprogramokhoz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:rsidR="00DB6DE9" w:rsidRPr="00543CDB" w:rsidRDefault="00DB6DE9" w:rsidP="00D53CDB">
            <w:pPr>
              <w:jc w:val="center"/>
              <w:rPr>
                <w:rFonts w:ascii="Verdana" w:hAnsi="Verdana" w:cs="Times New Roman"/>
                <w:b/>
              </w:rPr>
            </w:pPr>
            <w:r w:rsidRPr="00543CDB">
              <w:rPr>
                <w:rFonts w:ascii="Verdana" w:hAnsi="Verdana" w:cs="Times New Roman"/>
                <w:b/>
              </w:rPr>
              <w:t>Taneszközök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0A586B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 p</w:t>
            </w:r>
          </w:p>
        </w:tc>
        <w:tc>
          <w:tcPr>
            <w:tcW w:w="1985" w:type="dxa"/>
          </w:tcPr>
          <w:p w:rsidR="00DB6DE9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 xml:space="preserve"> Ráhangolódás</w:t>
            </w:r>
          </w:p>
          <w:p w:rsidR="000A0160" w:rsidRDefault="000A0160" w:rsidP="00D53CDB">
            <w:pPr>
              <w:rPr>
                <w:rFonts w:ascii="Verdana" w:hAnsi="Verdana" w:cs="Times New Roman"/>
              </w:rPr>
            </w:pPr>
          </w:p>
          <w:p w:rsidR="000A0160" w:rsidRPr="00543CDB" w:rsidRDefault="000A0160" w:rsidP="00D53CDB">
            <w:pPr>
              <w:rPr>
                <w:rFonts w:ascii="Verdana" w:hAnsi="Verdana" w:cs="Times New Roman"/>
              </w:rPr>
            </w:pPr>
          </w:p>
        </w:tc>
        <w:tc>
          <w:tcPr>
            <w:tcW w:w="2126" w:type="dxa"/>
          </w:tcPr>
          <w:p w:rsidR="00DB6DE9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Szerepek egyeztetése.</w:t>
            </w:r>
          </w:p>
          <w:p w:rsidR="00DB6DE9" w:rsidRPr="00543CDB" w:rsidRDefault="00DB6DE9" w:rsidP="000A586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0A586B" w:rsidRPr="00543CDB" w:rsidRDefault="000A0160" w:rsidP="000A586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Csoportba rendeződés, csoportonként </w:t>
            </w:r>
          </w:p>
          <w:p w:rsidR="000A0160" w:rsidRPr="00543CDB" w:rsidRDefault="000A0160" w:rsidP="00D53CDB">
            <w:pPr>
              <w:rPr>
                <w:rFonts w:ascii="Verdana" w:hAnsi="Verdana"/>
              </w:rPr>
            </w:pP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DFHT</w:t>
            </w:r>
            <w:r w:rsidR="00543CDB" w:rsidRPr="00543CDB">
              <w:rPr>
                <w:rFonts w:ascii="Verdana" w:hAnsi="Verdana"/>
              </w:rPr>
              <w:t>-KIP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 munka.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0A0160" w:rsidRPr="00543CDB" w:rsidRDefault="000A0160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D84CD6">
              <w:rPr>
                <w:rFonts w:ascii="Verdana" w:hAnsi="Verdana"/>
              </w:rPr>
              <w:t>2</w:t>
            </w:r>
            <w:r w:rsidR="00C83AF9">
              <w:rPr>
                <w:rFonts w:ascii="Verdana" w:hAnsi="Verdana"/>
              </w:rPr>
              <w:t xml:space="preserve"> </w:t>
            </w:r>
            <w:r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(csoportmunka)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Feladatok kiosztása.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csoportok munkájának segítése.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feladatok csoportonkén</w:t>
            </w:r>
            <w:r w:rsidR="00543CDB">
              <w:rPr>
                <w:rFonts w:ascii="Verdana" w:hAnsi="Verdana"/>
              </w:rPr>
              <w:t>ti</w:t>
            </w:r>
            <w:r w:rsidRPr="00543CDB">
              <w:rPr>
                <w:rFonts w:ascii="Verdana" w:hAnsi="Verdana"/>
              </w:rPr>
              <w:t xml:space="preserve"> megértése után, az óra anyagához igazodó feladatvégzés.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Csoportmunka.</w:t>
            </w:r>
          </w:p>
        </w:tc>
        <w:tc>
          <w:tcPr>
            <w:tcW w:w="2268" w:type="dxa"/>
          </w:tcPr>
          <w:p w:rsidR="00DB6DE9" w:rsidRPr="00543CDB" w:rsidRDefault="00D84CD6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történelem, rajz és vizuális kultúra</w:t>
            </w:r>
          </w:p>
        </w:tc>
        <w:tc>
          <w:tcPr>
            <w:tcW w:w="1843" w:type="dxa"/>
          </w:tcPr>
          <w:p w:rsidR="00CC4C34" w:rsidRPr="00543CDB" w:rsidRDefault="00E97BCA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tankönyv, </w:t>
            </w:r>
            <w:r w:rsidR="00D84CD6">
              <w:rPr>
                <w:rFonts w:ascii="Verdana" w:hAnsi="Verdana"/>
              </w:rPr>
              <w:t xml:space="preserve">szövegek, </w:t>
            </w:r>
            <w:r>
              <w:rPr>
                <w:rFonts w:ascii="Verdana" w:hAnsi="Verdana"/>
              </w:rPr>
              <w:t>füzet, csomagolópapír, filctollak</w:t>
            </w: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1</w:t>
            </w:r>
            <w:r w:rsidR="00C83AF9">
              <w:rPr>
                <w:rFonts w:ascii="Verdana" w:hAnsi="Verdana"/>
              </w:rPr>
              <w:t xml:space="preserve">5 </w:t>
            </w:r>
            <w:r w:rsidRPr="00543CDB">
              <w:rPr>
                <w:rFonts w:ascii="Verdana" w:hAnsi="Verdana"/>
              </w:rPr>
              <w:t xml:space="preserve">p 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</w:t>
            </w:r>
          </w:p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(csoportok beszámolója)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beszámoló munkájának segítése.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 gyermek a csoport közös munkája alapján beszámol az elvégzett feladatról.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84CD6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feladatok)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gyerekek egyéni munkájának </w:t>
            </w:r>
            <w:r w:rsidRPr="00543CDB">
              <w:rPr>
                <w:rFonts w:ascii="Verdana" w:hAnsi="Verdana"/>
              </w:rPr>
              <w:lastRenderedPageBreak/>
              <w:t>segítése: (igény szerint)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lastRenderedPageBreak/>
              <w:t>A csoportmunká</w:t>
            </w:r>
            <w:r w:rsidR="00543CDB">
              <w:rPr>
                <w:rFonts w:ascii="Verdana" w:hAnsi="Verdana"/>
              </w:rPr>
              <w:t>-ra</w:t>
            </w:r>
            <w:r w:rsidRPr="00543CDB">
              <w:rPr>
                <w:rFonts w:ascii="Verdana" w:hAnsi="Verdana"/>
              </w:rPr>
              <w:t xml:space="preserve"> épülő </w:t>
            </w:r>
            <w:r w:rsidRPr="00543CDB">
              <w:rPr>
                <w:rFonts w:ascii="Verdana" w:hAnsi="Verdana"/>
              </w:rPr>
              <w:lastRenderedPageBreak/>
              <w:t>differenciált feladatok megoldása, egyénileg.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  <w:p w:rsidR="00DB6DE9" w:rsidRPr="00543CDB" w:rsidRDefault="00DB6DE9" w:rsidP="00E40AB1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84CD6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  <w:r w:rsidR="00DB6DE9" w:rsidRPr="00543CDB">
              <w:rPr>
                <w:rFonts w:ascii="Verdana" w:hAnsi="Verdana"/>
              </w:rPr>
              <w:t xml:space="preserve"> 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Fő rész (egyéni beszámolók)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Az egyéni feladatok  meghallgatása. Értékelés.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Egyéni feladatok megoldásai-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nak ismertetése az osztállyal.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  <w:r w:rsidR="00C83AF9">
              <w:rPr>
                <w:rFonts w:ascii="Verdana" w:hAnsi="Verdana"/>
              </w:rPr>
              <w:t>, egyéni</w:t>
            </w:r>
          </w:p>
        </w:tc>
        <w:tc>
          <w:tcPr>
            <w:tcW w:w="2268" w:type="dxa"/>
          </w:tcPr>
          <w:p w:rsidR="00DB6DE9" w:rsidRPr="00543CDB" w:rsidRDefault="00C83AF9" w:rsidP="00E40AB1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irodalom</w:t>
            </w: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  <w:tr w:rsidR="00DB6DE9" w:rsidRPr="006B1F71" w:rsidTr="00D53CDB">
        <w:tc>
          <w:tcPr>
            <w:tcW w:w="709" w:type="dxa"/>
          </w:tcPr>
          <w:p w:rsidR="00DB6DE9" w:rsidRPr="00543CDB" w:rsidRDefault="00D84CD6" w:rsidP="00D53CDB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2 </w:t>
            </w:r>
            <w:r w:rsidR="00DB6DE9" w:rsidRPr="00543CDB">
              <w:rPr>
                <w:rFonts w:ascii="Verdana" w:hAnsi="Verdana"/>
              </w:rPr>
              <w:t>p</w:t>
            </w:r>
          </w:p>
        </w:tc>
        <w:tc>
          <w:tcPr>
            <w:tcW w:w="1985" w:type="dxa"/>
          </w:tcPr>
          <w:p w:rsidR="00DB6DE9" w:rsidRPr="00543CDB" w:rsidRDefault="00DB6DE9" w:rsidP="00D53CDB">
            <w:pPr>
              <w:rPr>
                <w:rFonts w:ascii="Verdana" w:hAnsi="Verdana" w:cs="Times New Roman"/>
              </w:rPr>
            </w:pPr>
            <w:r w:rsidRPr="00543CDB">
              <w:rPr>
                <w:rFonts w:ascii="Verdana" w:hAnsi="Verdana" w:cs="Times New Roman"/>
              </w:rPr>
              <w:t>Értékelés</w:t>
            </w:r>
          </w:p>
        </w:tc>
        <w:tc>
          <w:tcPr>
            <w:tcW w:w="2126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 xml:space="preserve">A tanulók csoportos, és egyéni munkájának értékelése. </w:t>
            </w:r>
          </w:p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Egyes tanulók pozitív értékelése, munkájának kiemelése.</w:t>
            </w: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A tanár értékelésének meghallgatása, belőle tanulság levonása.</w:t>
            </w:r>
          </w:p>
        </w:tc>
        <w:tc>
          <w:tcPr>
            <w:tcW w:w="1560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984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  <w:r w:rsidRPr="00543CDB">
              <w:rPr>
                <w:rFonts w:ascii="Verdana" w:hAnsi="Verdana"/>
              </w:rPr>
              <w:t>Frontális</w:t>
            </w:r>
          </w:p>
        </w:tc>
        <w:tc>
          <w:tcPr>
            <w:tcW w:w="2268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  <w:tc>
          <w:tcPr>
            <w:tcW w:w="1843" w:type="dxa"/>
          </w:tcPr>
          <w:p w:rsidR="00DB6DE9" w:rsidRPr="00543CDB" w:rsidRDefault="00DB6DE9" w:rsidP="00D53CDB">
            <w:pPr>
              <w:rPr>
                <w:rFonts w:ascii="Verdana" w:hAnsi="Verdana"/>
              </w:rPr>
            </w:pPr>
          </w:p>
        </w:tc>
      </w:tr>
    </w:tbl>
    <w:p w:rsidR="00DB6DE9" w:rsidRDefault="00DB6DE9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4076FA" w:rsidRDefault="004076F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E87177" w:rsidRPr="00E87177" w:rsidRDefault="00E87177" w:rsidP="00E8717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87177" w:rsidRDefault="003A1EB7" w:rsidP="00E8717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hyperlink r:id="rId14" w:history="1">
        <w:r w:rsidR="00E87177" w:rsidRPr="00E87177">
          <w:rPr>
            <w:rFonts w:ascii="inherit" w:eastAsia="Times New Roman" w:hAnsi="inherit" w:cs="Helvetica"/>
            <w:color w:val="365899"/>
            <w:lang w:eastAsia="hu-HU"/>
          </w:rPr>
          <w:br/>
        </w:r>
      </w:hyperlink>
      <w:r w:rsidR="000A0160">
        <w:rPr>
          <w:rFonts w:ascii="inherit" w:eastAsia="Times New Roman" w:hAnsi="inherit" w:cs="Helvetica"/>
          <w:color w:val="365899"/>
          <w:lang w:eastAsia="hu-HU"/>
        </w:rPr>
        <w:t xml:space="preserve">Nagy gondolat: </w:t>
      </w:r>
      <w:r w:rsidR="00D84CD6">
        <w:rPr>
          <w:rFonts w:ascii="Times New Roman" w:hAnsi="Times New Roman" w:cs="Times New Roman"/>
          <w:i/>
          <w:iCs/>
          <w:sz w:val="24"/>
          <w:szCs w:val="24"/>
        </w:rPr>
        <w:t>Minden egész eltörött!</w:t>
      </w:r>
    </w:p>
    <w:p w:rsidR="00281C56" w:rsidRDefault="00281C56" w:rsidP="00DB6DE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1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38"/>
      </w:tblGrid>
      <w:tr w:rsidR="00281C56" w:rsidTr="00DA747A">
        <w:trPr>
          <w:trHeight w:val="541"/>
        </w:trPr>
        <w:tc>
          <w:tcPr>
            <w:tcW w:w="11538" w:type="dxa"/>
          </w:tcPr>
          <w:p w:rsidR="00281C56" w:rsidRDefault="000A0160" w:rsidP="00D84CD6">
            <w:pPr>
              <w:ind w:left="680"/>
              <w:contextualSpacing/>
              <w:jc w:val="both"/>
            </w:pPr>
            <w:r w:rsidRPr="00864D55">
              <w:rPr>
                <w:rFonts w:ascii="Times New Roman" w:hAnsi="Times New Roman" w:cs="Times New Roman"/>
                <w:sz w:val="24"/>
                <w:szCs w:val="24"/>
              </w:rPr>
              <w:t xml:space="preserve"> Az óra témája a </w:t>
            </w:r>
            <w:r w:rsidR="00D84CD6">
              <w:rPr>
                <w:rFonts w:ascii="Times New Roman" w:hAnsi="Times New Roman" w:cs="Times New Roman"/>
                <w:sz w:val="24"/>
                <w:szCs w:val="24"/>
              </w:rPr>
              <w:t>klasszikus modernség korát jellemző művészeti stílusok megismerése, jellemzőinek összefogása. Ez az óra alapozza meg a Nyugat első nemzedékéhez tartozó művészek alkotásainak feldolgozását.</w:t>
            </w:r>
          </w:p>
        </w:tc>
      </w:tr>
    </w:tbl>
    <w:p w:rsidR="00281C56" w:rsidRDefault="00281C56" w:rsidP="00DB6DE9"/>
    <w:p w:rsidR="004166B7" w:rsidRDefault="006E0000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A344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4CD6" w:rsidRDefault="004166B7" w:rsidP="00D84CD6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b/>
        </w:rPr>
        <w:t xml:space="preserve">           </w:t>
      </w:r>
      <w:r w:rsidR="00D84CD6">
        <w:rPr>
          <w:color w:val="000000"/>
        </w:rPr>
        <w:t>SZIMBOLIZMUS</w:t>
      </w:r>
    </w:p>
    <w:p w:rsidR="00D84CD6" w:rsidRDefault="00D84CD6" w:rsidP="00D84CD6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Olvassátok el figyelmesen a két szöveget, értelmezzétek közösen az olvasottakat. Figyeljétek meg, és a szöveg alapján értelmezzétek a hozzájuk tartozó képeket és az idézeteket!</w:t>
      </w:r>
    </w:p>
    <w:p w:rsidR="00D84CD6" w:rsidRPr="00FC0B2C" w:rsidRDefault="00D84CD6" w:rsidP="00D84CD6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Készítsetek jól áttekinthető vázlatot magatok és az osztály számára a témából, amelyet bemutattok a többieknek! Magyarázzátok meg, hogyan jelenik meg ez a művészeti stílus a képen és az idézetben!</w:t>
      </w:r>
    </w:p>
    <w:p w:rsidR="005D6C2B" w:rsidRPr="005D6C2B" w:rsidRDefault="005D6C2B" w:rsidP="00D84CD6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E4696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(1</w:t>
      </w:r>
      <w:r w:rsidR="001E4696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D84CD6" w:rsidRPr="00D84CD6" w:rsidRDefault="003A142A" w:rsidP="0093408A">
      <w:pPr>
        <w:pStyle w:val="Listaszerbekezds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D84CD6">
        <w:rPr>
          <w:rFonts w:ascii="Times New Roman" w:hAnsi="Times New Roman" w:cs="Times New Roman"/>
          <w:sz w:val="24"/>
          <w:szCs w:val="24"/>
        </w:rPr>
        <w:t xml:space="preserve">Tanuló </w:t>
      </w:r>
      <w:r w:rsidR="00E40AB1" w:rsidRPr="00D84CD6">
        <w:rPr>
          <w:rFonts w:ascii="Times New Roman" w:hAnsi="Times New Roman" w:cs="Times New Roman"/>
          <w:sz w:val="24"/>
          <w:szCs w:val="24"/>
        </w:rPr>
        <w:t>(1):</w:t>
      </w:r>
      <w:r w:rsidR="00D62E14" w:rsidRPr="00D84C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4CD6" w:rsidRPr="00D84CD6">
        <w:rPr>
          <w:rFonts w:ascii="Times New Roman" w:hAnsi="Times New Roman" w:cs="Times New Roman"/>
          <w:sz w:val="24"/>
          <w:szCs w:val="24"/>
        </w:rPr>
        <w:t>Az olvasottak és a vázlat alapján fogalmazd meg, mit jelenthet/szimbolizálhat a képen látható angyal! (kép címe: A sebesült angyal) Minek lehet szimbóluma egy ilyen lény? Mit te</w:t>
      </w:r>
      <w:r w:rsidR="00D84CD6">
        <w:rPr>
          <w:rFonts w:ascii="Times New Roman" w:hAnsi="Times New Roman" w:cs="Times New Roman"/>
          <w:sz w:val="24"/>
          <w:szCs w:val="24"/>
        </w:rPr>
        <w:t>tt</w:t>
      </w:r>
      <w:r w:rsidR="00D84CD6" w:rsidRPr="00D84CD6">
        <w:rPr>
          <w:rFonts w:ascii="Times New Roman" w:hAnsi="Times New Roman" w:cs="Times New Roman"/>
          <w:sz w:val="24"/>
          <w:szCs w:val="24"/>
        </w:rPr>
        <w:t>ek vele? Vajon mivel indokolható?</w:t>
      </w:r>
    </w:p>
    <w:p w:rsidR="001E4696" w:rsidRPr="00CC4C34" w:rsidRDefault="001E4696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D84CD6" w:rsidRPr="006F3B5F" w:rsidRDefault="003A142A" w:rsidP="0093408A">
      <w:pPr>
        <w:pStyle w:val="Listaszerbekezds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D84CD6">
        <w:rPr>
          <w:rFonts w:ascii="Times New Roman" w:hAnsi="Times New Roman" w:cs="Times New Roman"/>
          <w:sz w:val="24"/>
          <w:szCs w:val="24"/>
        </w:rPr>
        <w:t>Gyűjtsd össze a megbeszéltek alapján a vers jelképeit, próbáld meg értelmezni ezeket!</w:t>
      </w:r>
    </w:p>
    <w:p w:rsidR="001E4696" w:rsidRDefault="001E4696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84CD6" w:rsidRDefault="003A142A" w:rsidP="0093408A">
      <w:pPr>
        <w:pStyle w:val="Listaszerbekezds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D84CD6">
        <w:rPr>
          <w:rFonts w:ascii="Times New Roman" w:hAnsi="Times New Roman" w:cs="Times New Roman"/>
          <w:sz w:val="24"/>
          <w:szCs w:val="24"/>
        </w:rPr>
        <w:t>A közös vázlat alapján keresd meg és írd a füzetedbe, hogy szerinted melyik a szöveg tételmondata és melyek a kulcsszavai!</w:t>
      </w: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84CD6" w:rsidRDefault="003A142A" w:rsidP="0093408A">
      <w:pPr>
        <w:pStyle w:val="Listaszerbekezds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D84CD6">
        <w:rPr>
          <w:rFonts w:ascii="Times New Roman" w:hAnsi="Times New Roman" w:cs="Times New Roman"/>
          <w:sz w:val="24"/>
          <w:szCs w:val="24"/>
        </w:rPr>
        <w:t>Adj címet a vázlatotok alapján mindegyik bekezdésnek!</w:t>
      </w:r>
    </w:p>
    <w:p w:rsidR="00D84CD6" w:rsidRDefault="003A142A" w:rsidP="0093408A">
      <w:pPr>
        <w:pStyle w:val="Listaszerbekezds"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</w:t>
      </w:r>
      <w:r w:rsidR="00E40AB1">
        <w:rPr>
          <w:rFonts w:ascii="Times New Roman" w:hAnsi="Times New Roman" w:cs="Times New Roman"/>
          <w:sz w:val="24"/>
          <w:szCs w:val="24"/>
        </w:rPr>
        <w:t>):</w:t>
      </w:r>
      <w:r w:rsidR="00FE3AAE">
        <w:rPr>
          <w:rFonts w:ascii="Times New Roman" w:hAnsi="Times New Roman" w:cs="Times New Roman"/>
          <w:sz w:val="24"/>
          <w:szCs w:val="24"/>
        </w:rPr>
        <w:t xml:space="preserve"> </w:t>
      </w:r>
      <w:r w:rsidR="00D84CD6">
        <w:rPr>
          <w:rFonts w:ascii="Times New Roman" w:hAnsi="Times New Roman" w:cs="Times New Roman"/>
          <w:sz w:val="24"/>
          <w:szCs w:val="24"/>
        </w:rPr>
        <w:t>Írd ki a szimbólum szó meghatározását!</w:t>
      </w: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FE3AAE" w:rsidRDefault="00FE3AAE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64D55" w:rsidRDefault="00864D55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E40AB1" w:rsidRDefault="00E40AB1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124A42" w:rsidP="002E669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233C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408A" w:rsidRDefault="004166B7" w:rsidP="00934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3408A">
        <w:rPr>
          <w:rFonts w:ascii="Times New Roman" w:hAnsi="Times New Roman" w:cs="Times New Roman"/>
          <w:sz w:val="24"/>
          <w:szCs w:val="24"/>
        </w:rPr>
        <w:t>IMPRESSZIONIZMUS</w:t>
      </w:r>
    </w:p>
    <w:p w:rsidR="0093408A" w:rsidRDefault="0093408A" w:rsidP="0093408A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Olvassátok el figyelmesen a két szöveget, értelmezzétek közösen az olvasottakat. Figyeljétek meg, és a szöveg alapján értelmezzétek a hozzájuk tartozó képet és idézetet!</w:t>
      </w:r>
    </w:p>
    <w:p w:rsidR="0093408A" w:rsidRPr="00FC0B2C" w:rsidRDefault="0093408A" w:rsidP="0093408A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Készítsetek jól áttekinthető vázlatot magatok és az osztály számára a témából, amelyet bemutattok a többieknek! Magyarázzátok meg, hogyan jelenik meg a művészeti stílus a képen és az idézetben!</w:t>
      </w:r>
    </w:p>
    <w:p w:rsidR="00124A42" w:rsidRDefault="00124A42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D6C2B" w:rsidRDefault="005D6C2B" w:rsidP="002E669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6F65D7" w:rsidRDefault="00543CDB" w:rsidP="002E669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(2</w:t>
      </w:r>
      <w:r w:rsidR="006F65D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8364F6" w:rsidRDefault="005D6C2B" w:rsidP="002E669A">
      <w:pPr>
        <w:pStyle w:val="Listaszerbekezds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93408A" w:rsidRPr="0093408A" w:rsidRDefault="00E40AB1" w:rsidP="0093408A">
      <w:pPr>
        <w:spacing w:after="16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3408A">
        <w:rPr>
          <w:rFonts w:ascii="Times New Roman" w:hAnsi="Times New Roman" w:cs="Times New Roman"/>
          <w:bCs/>
          <w:sz w:val="24"/>
          <w:szCs w:val="24"/>
        </w:rPr>
        <w:t>Tanuló (1):</w:t>
      </w:r>
      <w:r w:rsidR="00D62E14" w:rsidRPr="0093408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3408A" w:rsidRPr="0093408A">
        <w:rPr>
          <w:rFonts w:ascii="Times New Roman" w:hAnsi="Times New Roman" w:cs="Times New Roman"/>
          <w:sz w:val="24"/>
          <w:szCs w:val="24"/>
        </w:rPr>
        <w:t>Az olvasottak alapján írd meg egy impresszionista festő naplójának egyik bejegyzését!</w:t>
      </w:r>
    </w:p>
    <w:p w:rsidR="0093408A" w:rsidRPr="0093408A" w:rsidRDefault="0093408A" w:rsidP="0093408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0AB1" w:rsidRPr="0093408A">
        <w:rPr>
          <w:rFonts w:ascii="Times New Roman" w:hAnsi="Times New Roman" w:cs="Times New Roman"/>
          <w:sz w:val="24"/>
          <w:szCs w:val="24"/>
        </w:rPr>
        <w:t xml:space="preserve">Tanuló (2): </w:t>
      </w:r>
      <w:r w:rsidRPr="0093408A">
        <w:rPr>
          <w:rFonts w:ascii="Times New Roman" w:hAnsi="Times New Roman" w:cs="Times New Roman"/>
          <w:sz w:val="24"/>
          <w:szCs w:val="24"/>
        </w:rPr>
        <w:t>Gyűjts érveket a szöveg alapján, miért kövesse egy festő az impresszionista stílust!</w:t>
      </w:r>
    </w:p>
    <w:p w:rsidR="0093408A" w:rsidRPr="0093408A" w:rsidRDefault="00E40AB1" w:rsidP="0093408A">
      <w:pPr>
        <w:spacing w:after="160" w:line="259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3408A"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93408A" w:rsidRPr="0093408A">
        <w:rPr>
          <w:rFonts w:ascii="Times New Roman" w:hAnsi="Times New Roman" w:cs="Times New Roman"/>
          <w:sz w:val="24"/>
          <w:szCs w:val="24"/>
        </w:rPr>
        <w:t>A szöveg és a megbeszéltek alapján gyűjtsd össze a vers impresszionista jellemzőit!</w:t>
      </w:r>
    </w:p>
    <w:p w:rsidR="0093408A" w:rsidRP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0AB1" w:rsidRPr="008D7C30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93408A" w:rsidRPr="008D7C30">
        <w:rPr>
          <w:rFonts w:ascii="Times New Roman" w:hAnsi="Times New Roman" w:cs="Times New Roman"/>
          <w:sz w:val="24"/>
          <w:szCs w:val="24"/>
        </w:rPr>
        <w:t>Készíts képet/rajzot az impresszionizmus stílusában!</w:t>
      </w:r>
    </w:p>
    <w:p w:rsidR="0093408A" w:rsidRP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40AB1" w:rsidRPr="008D7C30">
        <w:rPr>
          <w:rFonts w:ascii="Times New Roman" w:hAnsi="Times New Roman" w:cs="Times New Roman"/>
          <w:sz w:val="24"/>
          <w:szCs w:val="24"/>
        </w:rPr>
        <w:t>Tanuló (5):</w:t>
      </w:r>
      <w:r w:rsidR="00BC3209" w:rsidRPr="008D7C30">
        <w:rPr>
          <w:rFonts w:ascii="Times New Roman" w:hAnsi="Times New Roman" w:cs="Times New Roman"/>
          <w:sz w:val="24"/>
          <w:szCs w:val="24"/>
        </w:rPr>
        <w:t xml:space="preserve"> </w:t>
      </w:r>
      <w:r w:rsidR="0093408A" w:rsidRPr="008D7C30">
        <w:rPr>
          <w:rFonts w:ascii="Times New Roman" w:hAnsi="Times New Roman" w:cs="Times New Roman"/>
          <w:sz w:val="24"/>
          <w:szCs w:val="24"/>
        </w:rPr>
        <w:t>Másold le a vázlatot a füzetedbe!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D6C2B" w:rsidRDefault="005D6C2B" w:rsidP="002E669A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4166B7" w:rsidRDefault="00E1536A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3408A" w:rsidRDefault="004166B7" w:rsidP="009340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93408A">
        <w:rPr>
          <w:rFonts w:ascii="Times New Roman" w:hAnsi="Times New Roman" w:cs="Times New Roman"/>
          <w:sz w:val="24"/>
          <w:szCs w:val="24"/>
        </w:rPr>
        <w:t>SZECESSZIÓ</w:t>
      </w:r>
    </w:p>
    <w:p w:rsidR="0093408A" w:rsidRDefault="0093408A" w:rsidP="0093408A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Olvassátok el figyelmesen a két szöveget, értelmezzétek közösen az olvasottakat. Figyeljétek meg, és a szöveg alapján értelmezzétek a hozzájuk tartozó képet és idézetet!</w:t>
      </w:r>
    </w:p>
    <w:p w:rsidR="0093408A" w:rsidRPr="00FC0B2C" w:rsidRDefault="0093408A" w:rsidP="0093408A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Készítsetek jól áttekinthető vázlatot magatok és az osztály számára a témából, amelyet bemutattok a többieknek! Magyarázzátok meg, hogyan jelenik meg a művészeti stílus a képen és az idézetben!</w:t>
      </w:r>
    </w:p>
    <w:p w:rsidR="00473CA8" w:rsidRPr="004076FA" w:rsidRDefault="00473CA8" w:rsidP="004076FA">
      <w:pPr>
        <w:rPr>
          <w:rFonts w:ascii="Times New Roman" w:hAnsi="Times New Roman" w:cs="Times New Roman"/>
          <w:sz w:val="24"/>
          <w:szCs w:val="24"/>
        </w:rPr>
      </w:pPr>
    </w:p>
    <w:p w:rsidR="00380307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(3</w:t>
      </w:r>
      <w:r w:rsidR="00380307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E1536A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93408A" w:rsidRPr="0093408A" w:rsidRDefault="00E40AB1" w:rsidP="0093408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3408A">
        <w:rPr>
          <w:rFonts w:ascii="Times New Roman" w:hAnsi="Times New Roman" w:cs="Times New Roman"/>
          <w:sz w:val="24"/>
          <w:szCs w:val="24"/>
        </w:rPr>
        <w:t>Tanuló (1):</w:t>
      </w:r>
      <w:r w:rsidR="005004EA" w:rsidRPr="0093408A">
        <w:rPr>
          <w:rFonts w:ascii="Times New Roman" w:hAnsi="Times New Roman" w:cs="Times New Roman"/>
          <w:sz w:val="24"/>
          <w:szCs w:val="24"/>
        </w:rPr>
        <w:t xml:space="preserve"> </w:t>
      </w:r>
      <w:r w:rsidR="0093408A" w:rsidRPr="0093408A">
        <w:rPr>
          <w:rFonts w:ascii="Times New Roman" w:hAnsi="Times New Roman" w:cs="Times New Roman"/>
          <w:sz w:val="24"/>
          <w:szCs w:val="24"/>
        </w:rPr>
        <w:t>Írd le a termet a szecesszió stílusában az olvasottak alapján!</w:t>
      </w:r>
    </w:p>
    <w:p w:rsidR="0093408A" w:rsidRPr="0093408A" w:rsidRDefault="00E40AB1" w:rsidP="0093408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3408A"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93408A" w:rsidRPr="0093408A">
        <w:rPr>
          <w:rFonts w:ascii="Times New Roman" w:hAnsi="Times New Roman" w:cs="Times New Roman"/>
          <w:sz w:val="24"/>
          <w:szCs w:val="24"/>
        </w:rPr>
        <w:t>Írj levelet egy szecessziós művész nevében a Bécsi művészeti központjának, amelyben indokolod a különválást!</w:t>
      </w:r>
    </w:p>
    <w:p w:rsidR="0093408A" w:rsidRPr="0093408A" w:rsidRDefault="00E40AB1" w:rsidP="0093408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93408A"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93408A" w:rsidRPr="0093408A">
        <w:rPr>
          <w:rFonts w:ascii="Times New Roman" w:hAnsi="Times New Roman" w:cs="Times New Roman"/>
          <w:sz w:val="24"/>
          <w:szCs w:val="24"/>
        </w:rPr>
        <w:t>Keresd ki az idézett szöveg szecessziós stílusjegyeit!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93408A">
        <w:rPr>
          <w:rFonts w:ascii="Times New Roman" w:hAnsi="Times New Roman" w:cs="Times New Roman"/>
          <w:sz w:val="24"/>
          <w:szCs w:val="24"/>
        </w:rPr>
        <w:t xml:space="preserve">Egészítsd ki, fejezd be a képen látható épületet az olvasottak alapján! </w:t>
      </w:r>
    </w:p>
    <w:p w:rsidR="00E40AB1" w:rsidRDefault="00E40AB1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Tanuló (5):</w:t>
      </w:r>
      <w:r w:rsidR="00473CA8">
        <w:rPr>
          <w:rFonts w:ascii="Times New Roman" w:hAnsi="Times New Roman" w:cs="Times New Roman"/>
          <w:sz w:val="24"/>
          <w:szCs w:val="24"/>
        </w:rPr>
        <w:t xml:space="preserve"> </w:t>
      </w:r>
      <w:r w:rsidR="0093408A">
        <w:rPr>
          <w:rFonts w:ascii="Times New Roman" w:hAnsi="Times New Roman" w:cs="Times New Roman"/>
          <w:sz w:val="24"/>
          <w:szCs w:val="24"/>
        </w:rPr>
        <w:t>Egészítsd ki a gondolattérképet</w:t>
      </w:r>
      <w:r w:rsidR="008D7C30">
        <w:rPr>
          <w:rFonts w:ascii="Times New Roman" w:hAnsi="Times New Roman" w:cs="Times New Roman"/>
          <w:sz w:val="24"/>
          <w:szCs w:val="24"/>
        </w:rPr>
        <w:t>!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4166B7" w:rsidRDefault="00357A8F" w:rsidP="00651F0A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 w:rsidR="004166B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7C30" w:rsidRDefault="005004EA" w:rsidP="008D7C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D7C30">
        <w:rPr>
          <w:rFonts w:ascii="Times New Roman" w:hAnsi="Times New Roman" w:cs="Times New Roman"/>
          <w:sz w:val="24"/>
          <w:szCs w:val="24"/>
        </w:rPr>
        <w:t>REALIZMUS</w:t>
      </w:r>
    </w:p>
    <w:p w:rsidR="008D7C30" w:rsidRDefault="008D7C30" w:rsidP="008D7C30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Olvassátok el figyelmesen a két szöveget, értelmezzétek közösen az olvasottakat. Figyeljétek meg, és a szöveg alapján értelmezzétek a hozzájuk tartozó képet az idézetet!</w:t>
      </w:r>
    </w:p>
    <w:p w:rsidR="008D7C30" w:rsidRPr="00FC0B2C" w:rsidRDefault="008D7C30" w:rsidP="008D7C30">
      <w:pPr>
        <w:pStyle w:val="vers"/>
        <w:spacing w:before="0" w:beforeAutospacing="0" w:after="165" w:afterAutospacing="0"/>
        <w:jc w:val="both"/>
        <w:rPr>
          <w:color w:val="000000"/>
        </w:rPr>
      </w:pPr>
      <w:r>
        <w:rPr>
          <w:color w:val="000000"/>
        </w:rPr>
        <w:t>Készítsetek jól áttekinthető vázlatot magatok és az osztály számára a témából, amelyet bemutattok a többieknek! Magyarázzátok meg, hogyan jelenik meg a művészeti stílus a képen és az idézetben!</w:t>
      </w:r>
    </w:p>
    <w:p w:rsidR="00357A8F" w:rsidRDefault="004166B7" w:rsidP="004166B7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5004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6C2B" w:rsidRDefault="005D6C2B" w:rsidP="00651F0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357A8F" w:rsidRDefault="00543CDB" w:rsidP="00651F0A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(4</w:t>
      </w:r>
      <w:r w:rsidR="00357A8F"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5D6C2B" w:rsidRPr="005D6C2B" w:rsidRDefault="005D6C2B" w:rsidP="00357A8F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8D7C30" w:rsidRPr="008D7C30" w:rsidRDefault="00E40AB1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Tanuló (1):</w:t>
      </w:r>
      <w:r w:rsidR="005004EA" w:rsidRPr="008D7C30">
        <w:rPr>
          <w:rFonts w:ascii="Times New Roman" w:hAnsi="Times New Roman" w:cs="Times New Roman"/>
          <w:sz w:val="24"/>
          <w:szCs w:val="24"/>
        </w:rPr>
        <w:t xml:space="preserve"> </w:t>
      </w:r>
      <w:r w:rsidR="008D7C30" w:rsidRPr="008D7C30">
        <w:rPr>
          <w:rFonts w:ascii="Times New Roman" w:hAnsi="Times New Roman" w:cs="Times New Roman"/>
          <w:sz w:val="24"/>
          <w:szCs w:val="24"/>
        </w:rPr>
        <w:t>Bizonyítsd az olvasottak alapján a lenti idézetről, hogy a realista stílus jellemző rá!</w:t>
      </w:r>
    </w:p>
    <w:p w:rsidR="008D7C30" w:rsidRPr="008D7C30" w:rsidRDefault="00E40AB1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 xml:space="preserve">Tanuló (2): </w:t>
      </w:r>
      <w:r w:rsidR="008D7C30" w:rsidRPr="008D7C30">
        <w:rPr>
          <w:rFonts w:ascii="Times New Roman" w:hAnsi="Times New Roman" w:cs="Times New Roman"/>
          <w:sz w:val="24"/>
          <w:szCs w:val="24"/>
        </w:rPr>
        <w:t xml:space="preserve">Írd le, </w:t>
      </w:r>
      <w:r w:rsidR="008D7C30">
        <w:rPr>
          <w:rFonts w:ascii="Times New Roman" w:hAnsi="Times New Roman" w:cs="Times New Roman"/>
          <w:sz w:val="24"/>
          <w:szCs w:val="24"/>
        </w:rPr>
        <w:t xml:space="preserve">szerinted </w:t>
      </w:r>
      <w:r w:rsidR="008D7C30" w:rsidRPr="008D7C30">
        <w:rPr>
          <w:rFonts w:ascii="Times New Roman" w:hAnsi="Times New Roman" w:cs="Times New Roman"/>
          <w:sz w:val="24"/>
          <w:szCs w:val="24"/>
        </w:rPr>
        <w:t>mit akar kifejezni a festő a kép realista ábrázolásmódjával!</w:t>
      </w:r>
    </w:p>
    <w:p w:rsidR="008D7C30" w:rsidRPr="008D7C30" w:rsidRDefault="00E40AB1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 xml:space="preserve">Tanuló (3): </w:t>
      </w:r>
      <w:r w:rsidR="008D7C30" w:rsidRPr="008D7C30">
        <w:rPr>
          <w:rFonts w:ascii="Times New Roman" w:hAnsi="Times New Roman" w:cs="Times New Roman"/>
          <w:sz w:val="24"/>
          <w:szCs w:val="24"/>
        </w:rPr>
        <w:t>Készíts összehasonlító táblázatot az olvasottak alapján!</w:t>
      </w:r>
    </w:p>
    <w:tbl>
      <w:tblPr>
        <w:tblStyle w:val="Rcsostblzat"/>
        <w:tblW w:w="0" w:type="auto"/>
        <w:tblInd w:w="72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8D7C30" w:rsidTr="001A4980">
        <w:tc>
          <w:tcPr>
            <w:tcW w:w="4531" w:type="dxa"/>
          </w:tcPr>
          <w:p w:rsidR="008D7C30" w:rsidRDefault="008D7C30" w:rsidP="001A4980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ROMANTIKA</w:t>
            </w:r>
          </w:p>
        </w:tc>
        <w:tc>
          <w:tcPr>
            <w:tcW w:w="4531" w:type="dxa"/>
          </w:tcPr>
          <w:p w:rsidR="008D7C30" w:rsidRDefault="008D7C30" w:rsidP="001A4980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REALIZMUS</w:t>
            </w:r>
          </w:p>
        </w:tc>
      </w:tr>
      <w:tr w:rsidR="008D7C30" w:rsidTr="001A4980">
        <w:tc>
          <w:tcPr>
            <w:tcW w:w="4531" w:type="dxa"/>
          </w:tcPr>
          <w:p w:rsidR="008D7C30" w:rsidRDefault="008D7C30" w:rsidP="001A4980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7C30" w:rsidRDefault="008D7C30" w:rsidP="001A4980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:rsidR="008D7C30" w:rsidRDefault="008D7C30" w:rsidP="001A4980">
            <w:pPr>
              <w:pStyle w:val="Listaszerbekezds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7C30" w:rsidRDefault="008D7C30" w:rsidP="008D7C30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8D7C30" w:rsidRPr="008D7C30" w:rsidRDefault="00E40AB1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D7C30" w:rsidRPr="008D7C30">
        <w:rPr>
          <w:rFonts w:ascii="Times New Roman" w:hAnsi="Times New Roman" w:cs="Times New Roman"/>
          <w:sz w:val="24"/>
          <w:szCs w:val="24"/>
        </w:rPr>
        <w:t>Foglald össze néhány mondatban az idézett műben olvasottakat!</w:t>
      </w:r>
    </w:p>
    <w:p w:rsidR="008D7C30" w:rsidRPr="008D7C30" w:rsidRDefault="00E40AB1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Tanuló (5):</w:t>
      </w:r>
      <w:r w:rsidR="00A75208" w:rsidRPr="008D7C30">
        <w:rPr>
          <w:rFonts w:ascii="Times New Roman" w:hAnsi="Times New Roman" w:cs="Times New Roman"/>
          <w:sz w:val="24"/>
          <w:szCs w:val="24"/>
        </w:rPr>
        <w:t xml:space="preserve"> </w:t>
      </w:r>
      <w:r w:rsidR="008D7C30" w:rsidRPr="008D7C30">
        <w:rPr>
          <w:rFonts w:ascii="Times New Roman" w:hAnsi="Times New Roman" w:cs="Times New Roman"/>
          <w:sz w:val="24"/>
          <w:szCs w:val="24"/>
        </w:rPr>
        <w:t>Másold le a vázlatot a füzetedbe, jelöld pirossal a szerinted legfontosabb információkat!</w:t>
      </w:r>
    </w:p>
    <w:p w:rsidR="00E40AB1" w:rsidRDefault="00A75208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vázlatát a füzetedbe!</w:t>
      </w:r>
    </w:p>
    <w:p w:rsidR="005D6C2B" w:rsidRDefault="005D6C2B" w:rsidP="005D6C2B">
      <w:pPr>
        <w:pStyle w:val="Listaszerbekezds"/>
        <w:ind w:left="1080"/>
        <w:rPr>
          <w:rFonts w:ascii="Times New Roman" w:hAnsi="Times New Roman" w:cs="Times New Roman"/>
          <w:sz w:val="24"/>
          <w:szCs w:val="24"/>
        </w:rPr>
      </w:pPr>
    </w:p>
    <w:p w:rsidR="005D6C2B" w:rsidRPr="005D6C2B" w:rsidRDefault="005D6C2B" w:rsidP="00614337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8D7C30" w:rsidRDefault="008D7C30" w:rsidP="008D7C30">
      <w:pPr>
        <w:pStyle w:val="Listaszerbekezds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5D6C2B">
        <w:rPr>
          <w:rFonts w:ascii="Times New Roman" w:hAnsi="Times New Roman" w:cs="Times New Roman"/>
          <w:b/>
          <w:sz w:val="24"/>
          <w:szCs w:val="24"/>
        </w:rPr>
        <w:lastRenderedPageBreak/>
        <w:t>Csoportfeladat: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7C30" w:rsidRPr="008D7C30" w:rsidRDefault="008D7C30" w:rsidP="008D7C30">
      <w:pPr>
        <w:pStyle w:val="Listaszerbekezds"/>
        <w:ind w:left="1068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Olvassátok el a szöveget, és beszéljétek meg az olvasottakat!</w:t>
      </w:r>
    </w:p>
    <w:p w:rsidR="008D7C30" w:rsidRPr="008D7C30" w:rsidRDefault="008D7C30" w:rsidP="008D7C30">
      <w:pPr>
        <w:pStyle w:val="Listaszerbekezds"/>
        <w:ind w:left="1068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Írjatok jól áttekinthető vázlatot magatok és az osztály számára az olvasottak alapján a Nyugat című folyóiratról!</w:t>
      </w:r>
    </w:p>
    <w:p w:rsidR="008D7C30" w:rsidRDefault="008D7C30" w:rsidP="008D7C3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D7C30" w:rsidRDefault="008D7C30" w:rsidP="008D7C30">
      <w:pPr>
        <w:pStyle w:val="Listaszerbekezds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Egyéni feladatok (5</w:t>
      </w:r>
      <w:r w:rsidRPr="005D6C2B">
        <w:rPr>
          <w:rFonts w:ascii="Times New Roman" w:hAnsi="Times New Roman" w:cs="Times New Roman"/>
          <w:b/>
          <w:sz w:val="24"/>
          <w:szCs w:val="24"/>
        </w:rPr>
        <w:t>)</w:t>
      </w:r>
    </w:p>
    <w:p w:rsidR="008D7C30" w:rsidRPr="005D6C2B" w:rsidRDefault="008D7C30" w:rsidP="008D7C30">
      <w:pPr>
        <w:pStyle w:val="Listaszerbekezds"/>
        <w:rPr>
          <w:rFonts w:ascii="Times New Roman" w:hAnsi="Times New Roman" w:cs="Times New Roman"/>
          <w:b/>
          <w:sz w:val="24"/>
          <w:szCs w:val="24"/>
        </w:rPr>
      </w:pPr>
    </w:p>
    <w:p w:rsidR="008D7C30" w:rsidRP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Tanuló (1): Írj az újságról bemutatkozó cikket a leendő olvasók számára az egyik szerkesztő nevében!</w:t>
      </w:r>
    </w:p>
    <w:p w:rsidR="008D7C30" w:rsidRP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Tanuló (2): Készíts magyarázatot az alábbi kifejezésekhez!</w:t>
      </w:r>
    </w:p>
    <w:p w:rsidR="008D7C30" w:rsidRDefault="008D7C30" w:rsidP="008D7C30">
      <w:pPr>
        <w:pStyle w:val="Listaszerbekezds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költőn ne legyen nemzeti ruha</w:t>
      </w:r>
    </w:p>
    <w:p w:rsidR="008D7C30" w:rsidRDefault="008D7C30" w:rsidP="008D7C30">
      <w:pPr>
        <w:pStyle w:val="Listaszerbekezds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nálunk ismeretlen kultúrák befogadása</w:t>
      </w:r>
    </w:p>
    <w:p w:rsidR="008D7C30" w:rsidRDefault="008D7C30" w:rsidP="008D7C30">
      <w:pPr>
        <w:pStyle w:val="Listaszerbekezds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költészet ne avassa tárggyá a nemzet sorsát</w:t>
      </w:r>
    </w:p>
    <w:p w:rsidR="008D7C30" w:rsidRDefault="008D7C30" w:rsidP="008D7C30">
      <w:pPr>
        <w:pStyle w:val="Listaszerbekezds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Elvetették a művészet társadalmi hasznosságának elvét.</w:t>
      </w:r>
    </w:p>
    <w:p w:rsidR="008D7C30" w:rsidRDefault="008D7C30" w:rsidP="008D7C30">
      <w:pPr>
        <w:pStyle w:val="Listaszerbekezds"/>
        <w:numPr>
          <w:ilvl w:val="0"/>
          <w:numId w:val="13"/>
        </w:num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…a maguk ízlése és gondolkozása szerint akartak új irodalmat teremteni.</w:t>
      </w:r>
    </w:p>
    <w:p w:rsid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 xml:space="preserve">Tanuló (3): </w:t>
      </w:r>
      <w:r>
        <w:rPr>
          <w:rFonts w:ascii="Times New Roman" w:hAnsi="Times New Roman" w:cs="Times New Roman"/>
          <w:sz w:val="24"/>
          <w:szCs w:val="24"/>
        </w:rPr>
        <w:t>Készítsd el a szerkesztők, munkatársak névsorát betűrendben! Jelöld meg a feladatukat, foglalkozásukat!</w:t>
      </w:r>
    </w:p>
    <w:p w:rsidR="00820E1C" w:rsidRPr="008D7C30" w:rsidRDefault="008D7C30" w:rsidP="00820E1C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 xml:space="preserve">Tanuló (4): </w:t>
      </w:r>
      <w:r w:rsidR="00820E1C" w:rsidRPr="008D7C30">
        <w:rPr>
          <w:rFonts w:ascii="Times New Roman" w:hAnsi="Times New Roman" w:cs="Times New Roman"/>
          <w:sz w:val="24"/>
          <w:szCs w:val="24"/>
        </w:rPr>
        <w:t>Nézz utána, ki volt a Nyugat címlapján látható Mikes Kelemen!</w:t>
      </w:r>
    </w:p>
    <w:p w:rsidR="008D7C30" w:rsidRPr="008D7C30" w:rsidRDefault="008D7C30" w:rsidP="008D7C30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8D7C30">
        <w:rPr>
          <w:rFonts w:ascii="Times New Roman" w:hAnsi="Times New Roman" w:cs="Times New Roman"/>
          <w:sz w:val="24"/>
          <w:szCs w:val="24"/>
        </w:rPr>
        <w:t>Tanuló (5): Írd ki a vázlatból a füzetedbe a Nyugat című folyóirat működésének legfontosabb adatait!</w:t>
      </w:r>
    </w:p>
    <w:p w:rsidR="008D7C30" w:rsidRDefault="008D7C30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820E1C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Mellékletek:</w:t>
      </w:r>
    </w:p>
    <w:p w:rsidR="00DA7E69" w:rsidRDefault="00DA7E69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Szöveg:</w:t>
      </w:r>
    </w:p>
    <w:p w:rsidR="00DA7E69" w:rsidRPr="00F216B8" w:rsidRDefault="00DA7E69" w:rsidP="00DA7E69">
      <w:pPr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„MINDEN EGÉSZ ELTÖRÖTT”</w:t>
      </w:r>
    </w:p>
    <w:p w:rsidR="00DA7E69" w:rsidRPr="00FC0B2C" w:rsidRDefault="00DA7E69" w:rsidP="00DA7E69">
      <w:pPr>
        <w:rPr>
          <w:rFonts w:ascii="Times New Roman" w:hAnsi="Times New Roman" w:cs="Times New Roman"/>
          <w:sz w:val="24"/>
          <w:szCs w:val="24"/>
        </w:rPr>
      </w:pPr>
      <w:r w:rsidRPr="00FC0B2C">
        <w:rPr>
          <w:rFonts w:ascii="Times New Roman" w:hAnsi="Times New Roman" w:cs="Times New Roman"/>
          <w:sz w:val="24"/>
          <w:szCs w:val="24"/>
        </w:rPr>
        <w:t>SZIMBOLIZMUS</w:t>
      </w:r>
    </w:p>
    <w:p w:rsidR="00DA7E69" w:rsidRPr="00FC0B2C" w:rsidRDefault="00DA7E69" w:rsidP="00DA7E69">
      <w:pPr>
        <w:rPr>
          <w:rFonts w:ascii="Times New Roman" w:hAnsi="Times New Roman" w:cs="Times New Roman"/>
          <w:sz w:val="24"/>
          <w:szCs w:val="24"/>
        </w:rPr>
      </w:pPr>
      <w:r w:rsidRPr="00FC0B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92010D" wp14:editId="6A3F2105">
            <wp:extent cx="2857500" cy="2295525"/>
            <wp:effectExtent l="0" t="0" r="0" b="9525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jc w:val="both"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 xml:space="preserve">A francia szimbolizmus kialakulása a polgári társadalom fejlődésének nagyarányú kibontakozásával függ össze. A XIX. század közepén megváltozott az életmód, átalakult a kultúra. Egyre nagyobb méreteket öltött az urbanizáció (városiasodás), s ezzel párhuzamosan nemcsak az életkörülmények javultak, hanem nőtt a magány, az emberi élet céltalanságának tudata is. A szimbolizmus bizonyos értelemben reakció a polgári társadalom sajátos pénzen, vagyonon alapuló logikájára. </w:t>
      </w:r>
    </w:p>
    <w:p w:rsidR="00DA7E69" w:rsidRPr="00FC0B2C" w:rsidRDefault="00DA7E69" w:rsidP="00DA7E69">
      <w:pPr>
        <w:contextualSpacing/>
        <w:jc w:val="both"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Az irányzat elnevezése a görög </w:t>
      </w:r>
      <w:r w:rsidRPr="00FC0B2C">
        <w:rPr>
          <w:rStyle w:val="Kiemels"/>
          <w:rFonts w:ascii="Times New Roman" w:hAnsi="Times New Roman" w:cs="Times New Roman"/>
          <w:color w:val="0C3352"/>
          <w:sz w:val="24"/>
          <w:szCs w:val="24"/>
          <w:bdr w:val="none" w:sz="0" w:space="0" w:color="auto" w:frame="1"/>
          <w:shd w:val="clear" w:color="auto" w:fill="FFFFFF"/>
        </w:rPr>
        <w:t>szümbolon</w:t>
      </w: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 (ismertetőjel, jelkép) és a latin </w:t>
      </w:r>
      <w:r w:rsidRPr="00FC0B2C">
        <w:rPr>
          <w:rStyle w:val="Kiemels"/>
          <w:rFonts w:ascii="Times New Roman" w:hAnsi="Times New Roman" w:cs="Times New Roman"/>
          <w:color w:val="0C3352"/>
          <w:sz w:val="24"/>
          <w:szCs w:val="24"/>
          <w:bdr w:val="none" w:sz="0" w:space="0" w:color="auto" w:frame="1"/>
          <w:shd w:val="clear" w:color="auto" w:fill="FFFFFF"/>
        </w:rPr>
        <w:t>symbolum</w:t>
      </w: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 (összevetni, összeilleszteni) szóból ered. A már az ókorban kialakult kifejezés is utalt az elvont jelentéskörre, jelképi értelemre. A jelkép valamilyen gondolati tartalom, elvont eszme, fogalom érzékletes képpel való kifejezése, helyettesítése.</w:t>
      </w:r>
    </w:p>
    <w:p w:rsidR="00DA7E69" w:rsidRPr="00FC0B2C" w:rsidRDefault="00DA7E69" w:rsidP="00DA7E69">
      <w:pPr>
        <w:contextualSpacing/>
        <w:jc w:val="both"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lastRenderedPageBreak/>
        <w:t>Maga a szimbolizmus kifejezés arra az alapvető világlátásra és alkotói módszerre utal, hogy a költő az ember és világ bonyolultságát nagy erejű, </w:t>
      </w:r>
      <w:r w:rsidRPr="00FC0B2C">
        <w:rPr>
          <w:rStyle w:val="Kiemels"/>
          <w:rFonts w:ascii="Times New Roman" w:hAnsi="Times New Roman" w:cs="Times New Roman"/>
          <w:color w:val="0C3352"/>
          <w:sz w:val="24"/>
          <w:szCs w:val="24"/>
          <w:bdr w:val="none" w:sz="0" w:space="0" w:color="auto" w:frame="1"/>
          <w:shd w:val="clear" w:color="auto" w:fill="FFFFFF"/>
        </w:rPr>
        <w:t>többértelmű, összetett képek</w:t>
      </w: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 sorozatában vagy még inkább rendszerében ragadja meg és ábrázolja. A képek egész életműveken keresztül állandóan bővülő, árnyalódó, sokértelmű rendszere teszi lehetővé, hogy a költészet korábban nem ismert újságként térképezze fel ember és ember, ember és világ kapcsolatát.</w:t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+ tankönyv 26. oldal</w:t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„Templom a természet: élő oszlopai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idönkint szavakat mormolnak összesúgva;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Jelképek erdején át visz az ember</w:t>
      </w:r>
      <w:r>
        <w:rPr>
          <w:rStyle w:val="Kiemels"/>
          <w:color w:val="0C3352"/>
          <w:bdr w:val="none" w:sz="0" w:space="0" w:color="auto" w:frame="1"/>
        </w:rPr>
        <w:t xml:space="preserve"> </w:t>
      </w:r>
      <w:r w:rsidRPr="00FC0B2C">
        <w:rPr>
          <w:rStyle w:val="Kiemels"/>
          <w:color w:val="0C3352"/>
          <w:bdr w:val="none" w:sz="0" w:space="0" w:color="auto" w:frame="1"/>
        </w:rPr>
        <w:t>útja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s a vendéget szemük barátként figyeli.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Ahogy a távoli visszhangok egyberingnak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valami titkos és mély egység tengerén,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mely, mint az éjszaka, oly nagy, és mint a fény,</w:t>
      </w:r>
    </w:p>
    <w:p w:rsidR="00DA7E69" w:rsidRPr="00FC0B2C" w:rsidRDefault="00DA7E69" w:rsidP="00DA7E69">
      <w:pPr>
        <w:pStyle w:val="NormlWeb"/>
        <w:shd w:val="clear" w:color="auto" w:fill="FFFFFF"/>
        <w:spacing w:before="0" w:beforeAutospacing="0" w:after="0" w:afterAutospacing="0" w:line="270" w:lineRule="atLeast"/>
        <w:textAlignment w:val="baseline"/>
        <w:rPr>
          <w:color w:val="0C3352"/>
        </w:rPr>
      </w:pPr>
      <w:r w:rsidRPr="00FC0B2C">
        <w:rPr>
          <w:rStyle w:val="Kiemels"/>
          <w:color w:val="0C3352"/>
          <w:bdr w:val="none" w:sz="0" w:space="0" w:color="auto" w:frame="1"/>
        </w:rPr>
        <w:t>egymásba csendül a szín és a hang s az illat.” </w:t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IMPRESSZIONIZMUS</w:t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  <w:r w:rsidRPr="00FC0B2C"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  <w:t>kép: tankönyv 33. oldal Monet: A párizsi Szent Lázár pályaudvar</w:t>
      </w:r>
    </w:p>
    <w:p w:rsidR="00DA7E69" w:rsidRPr="00FC0B2C" w:rsidRDefault="00DA7E69" w:rsidP="00DA7E69">
      <w:pPr>
        <w:contextualSpacing/>
        <w:rPr>
          <w:rFonts w:ascii="Times New Roman" w:hAnsi="Times New Roman" w:cs="Times New Roman"/>
          <w:color w:val="0C3352"/>
          <w:sz w:val="24"/>
          <w:szCs w:val="24"/>
          <w:shd w:val="clear" w:color="auto" w:fill="FFFFFF"/>
        </w:rPr>
      </w:pP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Az impresszionizmus a modern művészet első jelentős forradalma volt, amely magát az érzéki benyomást, az impressziót rögzítette. Az impresszionisták elsősorban a fény festői voltak, az adott dolgokat úgy ábrázolták, ahogyan adott pillanatban látták, ez az élmény vezette az ecsetjüket. A fény felbontja a színeket, a levegő rezgése elmossa a szilárd körvonalakat, a felületen reflex-hatások vibrálnak. A kritika és a közönség gúnyolódása ellenére szilárdan kitartottak ezen elvek mellett.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lastRenderedPageBreak/>
        <w:t>Ebből a látásmódból következett a sajátos impresszionista festéstechnika: a vásznon apró, tiszta színfoltokat raktak egymás mellé, amelyek megfelelő távolságból nézve </w:t>
      </w:r>
      <w:hyperlink r:id="rId16" w:tooltip="Optika" w:history="1">
        <w:r w:rsidRPr="00FC0B2C">
          <w:rPr>
            <w:rStyle w:val="Hiperhivatkozs"/>
            <w:color w:val="0B0080"/>
            <w:u w:val="none"/>
          </w:rPr>
          <w:t>optikailag</w:t>
        </w:r>
      </w:hyperlink>
      <w:r w:rsidRPr="00FC0B2C">
        <w:rPr>
          <w:color w:val="222222"/>
        </w:rPr>
        <w:t> keverednek, és a szemlélőben kiváltják a megfelelő szín-benyomást. A feketét elhagyják, vagy a minimálisra csökkentik. A szobrászatban az impresszionizmus a felfokozott kifejező erőben, a felszín mozgalmas fény-árnyék játékában jelenik meg. Igazán impresszionista szobrásznak szinte csak Rodint tekinthetjük. Nála hiányzik a szilárd szerkezeti váz, a tulajdonképpeni szigorú kompozíció, gyakran rögzíti a mozgást, a hirtelen mozdulatot, a pillanatszerűt, a lebbenőt.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Az irodalomban eszközei között ott találhatóak a színes, varázslatos képek, a </w:t>
      </w:r>
      <w:hyperlink r:id="rId17" w:tooltip="Metafora" w:history="1">
        <w:r w:rsidRPr="00FC0B2C">
          <w:rPr>
            <w:rStyle w:val="Hiperhivatkozs"/>
            <w:color w:val="0B0080"/>
            <w:u w:val="none"/>
          </w:rPr>
          <w:t>metafora</w:t>
        </w:r>
      </w:hyperlink>
      <w:r w:rsidRPr="00FC0B2C">
        <w:rPr>
          <w:color w:val="222222"/>
        </w:rPr>
        <w:t>, a </w:t>
      </w:r>
      <w:hyperlink r:id="rId18" w:tooltip="Szinesztézia" w:history="1">
        <w:r w:rsidRPr="00FC0B2C">
          <w:rPr>
            <w:rStyle w:val="Hiperhivatkozs"/>
            <w:color w:val="0B0080"/>
            <w:u w:val="none"/>
          </w:rPr>
          <w:t>szinesztézia</w:t>
        </w:r>
      </w:hyperlink>
      <w:r w:rsidRPr="00FC0B2C">
        <w:rPr>
          <w:color w:val="222222"/>
        </w:rPr>
        <w:t>, amely a megszemélyesítést és a különböző érzéki benyomásokat olvasztja össze. Szívesen élnek zenei hatásokkal: hangutánzó szavak használatával, formai és rímelési bravúrokkal. A színek, árnyalatok, képzetek használatában az impresszionista festészet hatását vehetjük észre.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 költők, írók a lényegből a jelenséget emelik ki, mert hitük szerint, ha a jelenséget a megfelelő pillanatban ragadják meg, a valóság lényegéig jutnak. Ezért költészetük állandó kísérletezés a pillanat megragadása érdekében. A közlés alapja egy emlékező magatartás, a hangulat, a benyomás, a cselekvés emlékképként idéződik fel.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  <w:r w:rsidRPr="00FC0B2C">
        <w:rPr>
          <w:color w:val="000000"/>
        </w:rPr>
        <w:t>Szurok Á! hó É:! rőt I! zöld U! kék O! - csak egyszer</w:t>
      </w:r>
      <w:r w:rsidRPr="00FC0B2C">
        <w:rPr>
          <w:color w:val="000000"/>
        </w:rPr>
        <w:br/>
        <w:t>Lehessek titkotok mind elbeszélni bátor!</w:t>
      </w:r>
      <w:r w:rsidRPr="00FC0B2C">
        <w:rPr>
          <w:color w:val="000000"/>
        </w:rPr>
        <w:br/>
        <w:t>Á! - szőrös öv, mely a setét legyek faráról</w:t>
      </w:r>
      <w:r w:rsidRPr="00FC0B2C">
        <w:rPr>
          <w:color w:val="000000"/>
        </w:rPr>
        <w:br/>
        <w:t>Csillog, ha némi vad bűzt belepnek lomha testtel!</w:t>
      </w: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  <w:r w:rsidRPr="00FC0B2C">
        <w:rPr>
          <w:color w:val="000000"/>
        </w:rPr>
        <w:t>Á! árnyak öble! É! hűs párák, tiszta sátor,</w:t>
      </w:r>
      <w:r w:rsidRPr="00FC0B2C">
        <w:rPr>
          <w:color w:val="000000"/>
        </w:rPr>
        <w:br/>
        <w:t>Halk hóvirág, királyi hermelín, jégtűs gleccser!</w:t>
      </w:r>
      <w:r w:rsidRPr="00FC0B2C">
        <w:rPr>
          <w:color w:val="000000"/>
        </w:rPr>
        <w:br/>
        <w:t>I! bíborok, kihányt vér, kacagógörcs a keccsel</w:t>
      </w:r>
      <w:r w:rsidRPr="00FC0B2C">
        <w:rPr>
          <w:color w:val="000000"/>
        </w:rPr>
        <w:br/>
        <w:t>Vonagló női ajkon, ha düh rándítja s mámor!</w:t>
      </w: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  <w:r w:rsidRPr="00FC0B2C">
        <w:rPr>
          <w:color w:val="000000"/>
        </w:rPr>
        <w:t>Ú! - az isteni tenger nyúgodt, gyürűző tánca,</w:t>
      </w:r>
      <w:r w:rsidRPr="00FC0B2C">
        <w:rPr>
          <w:color w:val="000000"/>
        </w:rPr>
        <w:br/>
        <w:t>Nyájjal hintett fenyér csöndje, tudósok ránca</w:t>
      </w:r>
      <w:r w:rsidRPr="00FC0B2C">
        <w:rPr>
          <w:color w:val="000000"/>
        </w:rPr>
        <w:br/>
        <w:t>A békés homlokon, mit alchimia tép föl, -</w:t>
      </w: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  <w:r w:rsidRPr="00FC0B2C">
        <w:rPr>
          <w:color w:val="000000"/>
        </w:rPr>
        <w:t>Ó!: - szörnyü harsonák, mik ítéletre zengnek,</w:t>
      </w:r>
      <w:r w:rsidRPr="00FC0B2C">
        <w:rPr>
          <w:color w:val="000000"/>
        </w:rPr>
        <w:br/>
        <w:t>És Csönd, melyben világok és angyalok kerengnek,</w:t>
      </w:r>
      <w:r w:rsidRPr="00FC0B2C">
        <w:rPr>
          <w:color w:val="000000"/>
        </w:rPr>
        <w:br/>
        <w:t>Oméga! - viola sugár az Ő szeméből!</w:t>
      </w: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rPr>
          <w:color w:val="000000"/>
        </w:rPr>
      </w:pPr>
      <w:r w:rsidRPr="00FC0B2C">
        <w:rPr>
          <w:color w:val="000000"/>
        </w:rPr>
        <w:t>SZECESSZIÓ</w:t>
      </w: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222222"/>
          <w:shd w:val="clear" w:color="auto" w:fill="FFFFFF"/>
        </w:rPr>
      </w:pPr>
      <w:r w:rsidRPr="00FC0B2C">
        <w:rPr>
          <w:color w:val="222222"/>
          <w:shd w:val="clear" w:color="auto" w:fill="FFFFFF"/>
        </w:rPr>
        <w:t>A </w:t>
      </w:r>
      <w:r w:rsidRPr="00FC0B2C">
        <w:rPr>
          <w:b/>
          <w:bCs/>
          <w:color w:val="222222"/>
          <w:shd w:val="clear" w:color="auto" w:fill="FFFFFF"/>
        </w:rPr>
        <w:t>szecesszió</w:t>
      </w:r>
      <w:r w:rsidRPr="00FC0B2C">
        <w:rPr>
          <w:color w:val="222222"/>
          <w:shd w:val="clear" w:color="auto" w:fill="FFFFFF"/>
        </w:rPr>
        <w:t> kivonulást, elkülönülést jelent, utalva arra, hogy 1897-ben </w:t>
      </w:r>
      <w:hyperlink r:id="rId19" w:tooltip="Bécs" w:history="1">
        <w:r w:rsidRPr="00FC0B2C">
          <w:rPr>
            <w:rStyle w:val="Hiperhivatkozs"/>
            <w:color w:val="0B0080"/>
            <w:shd w:val="clear" w:color="auto" w:fill="FFFFFF"/>
          </w:rPr>
          <w:t>Bécsben</w:t>
        </w:r>
      </w:hyperlink>
      <w:r w:rsidRPr="00FC0B2C">
        <w:rPr>
          <w:color w:val="222222"/>
          <w:shd w:val="clear" w:color="auto" w:fill="FFFFFF"/>
        </w:rPr>
        <w:t> negyvenkilenc művész kivonult a városi művészeti központból, hogy új művészetet teremtsen. A </w:t>
      </w:r>
      <w:hyperlink r:id="rId20" w:tooltip="Századforduló" w:history="1">
        <w:r w:rsidRPr="00FC0B2C">
          <w:rPr>
            <w:rStyle w:val="Hiperhivatkozs"/>
            <w:color w:val="0B0080"/>
            <w:shd w:val="clear" w:color="auto" w:fill="FFFFFF"/>
          </w:rPr>
          <w:t>századforduló</w:t>
        </w:r>
      </w:hyperlink>
      <w:r w:rsidRPr="00FC0B2C">
        <w:rPr>
          <w:color w:val="222222"/>
          <w:shd w:val="clear" w:color="auto" w:fill="FFFFFF"/>
        </w:rPr>
        <w:t> jellegzetes képző- és iparművészeti, valamint irodalmi irányzata.</w:t>
      </w: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222222"/>
          <w:shd w:val="clear" w:color="auto" w:fill="FFFFFF"/>
        </w:rPr>
      </w:pPr>
      <w:r w:rsidRPr="00FC0B2C">
        <w:rPr>
          <w:color w:val="222222"/>
          <w:shd w:val="clear" w:color="auto" w:fill="FFFFFF"/>
        </w:rPr>
        <w:t>A szépirodalmi szecesszióban elsőrendű szerep jut az szépségnek, az események és cselekmények részletekbe menő ábrázolásával szemben. Az irodalmi műveket nagyvonalú, laza szerkesztés, bővített mondatok, jelzőhalmozás, allegóriák, hangulati túlfűtöttség, finomság jellemzi.</w:t>
      </w: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222222"/>
          <w:shd w:val="clear" w:color="auto" w:fill="FFFFFF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0C3352"/>
          <w:shd w:val="clear" w:color="auto" w:fill="FFFFFF"/>
        </w:rPr>
      </w:pPr>
      <w:r w:rsidRPr="00FC0B2C">
        <w:rPr>
          <w:color w:val="0C3352"/>
          <w:shd w:val="clear" w:color="auto" w:fill="FFFFFF"/>
        </w:rPr>
        <w:t> "Beléptek a fehér szobába, ahol egy karosszékben álmodott egy fehér lélek ...A nagy szoba mindenfelé - de mind fehér alapszínű - függönyök és mozgatható falak segedelmével búvóhelyekre, fülkékre, … - és oly tiszta - nyugvóhelyekre volt osztva. Az egyik sarokban fehér faráccsal körülvett szép kert ... Fehér viola nyílott benne ... A szoba bágyadt, ragyogó, szomorú és diadalmas fehérségében a selymek, régi és új szövetek, az aranyozott fehér bútorok, állatszőrök, csipkék és virágok egy alapszínében az asszony volt a legfehérebb."</w:t>
      </w: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0C3352"/>
          <w:shd w:val="clear" w:color="auto" w:fill="FFFFFF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contextualSpacing/>
        <w:jc w:val="both"/>
        <w:rPr>
          <w:color w:val="222222"/>
          <w:shd w:val="clear" w:color="auto" w:fill="FFFFFF"/>
        </w:rPr>
      </w:pPr>
      <w:r w:rsidRPr="00FC0B2C">
        <w:rPr>
          <w:noProof/>
          <w:color w:val="222222"/>
          <w:shd w:val="clear" w:color="auto" w:fill="FFFFFF"/>
        </w:rPr>
        <w:drawing>
          <wp:inline distT="0" distB="0" distL="0" distR="0" wp14:anchorId="12E299BB" wp14:editId="1A305767">
            <wp:extent cx="2466975" cy="1847850"/>
            <wp:effectExtent l="0" t="0" r="9525" b="0"/>
            <wp:docPr id="7" name="Kép 7" descr="C:\Users\monim\AppData\Local\Microsoft\Windows\INetCache\Content.MSO\73070CA8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onim\AppData\Local\Microsoft\Windows\INetCache\Content.MSO\73070CA8.tmp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E69" w:rsidRPr="00FC0B2C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  <w:r w:rsidRPr="00FC0B2C">
        <w:rPr>
          <w:color w:val="000000"/>
        </w:rPr>
        <w:t>+ tankönyv 9. oldal</w:t>
      </w:r>
    </w:p>
    <w:p w:rsidR="00DA7E69" w:rsidRPr="00FC0B2C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  <w:bookmarkStart w:id="0" w:name="_GoBack"/>
      <w:bookmarkEnd w:id="0"/>
      <w:r w:rsidRPr="00FC0B2C">
        <w:rPr>
          <w:noProof/>
        </w:rPr>
        <w:lastRenderedPageBreak/>
        <w:drawing>
          <wp:inline distT="0" distB="0" distL="0" distR="0" wp14:anchorId="4B95D44C" wp14:editId="4DFE4532">
            <wp:extent cx="2524125" cy="1543050"/>
            <wp:effectExtent l="0" t="0" r="9525" b="0"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REALIZMUS</w:t>
      </w:r>
    </w:p>
    <w:p w:rsidR="00DA7E69" w:rsidRPr="00FC0B2C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 realizmus a pillanatnyi jelenségekkel, a felszín tünékenységével szemben a valóság lényeges elemeit hangsúlyozza. A lényegi összefüggések sűrített kidomborítása céljából elkerüli a véletlenszerű elemeket, és mondanivalóját tömöríti. A tájfestésben részletmentesen, összefogottan, nagy egységekben adja vissza az eléje táruló valóságot, és gondja van a belső lényeg érzékeltetésére is.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 realista ábrázolás elfordult a romantikától. A hősi, kalandos témákat felváltotta a mindennapi élet pontos, érzelemmentes bemutatása. Egyszerű emberek, kőtörők, parasztok, kétkezi munkások jelennek meg, mint társadalmi osztályuk jellegzetes képviselői. Az ábrázolásmód a természethez hű kifejezésformákat, a valóság pontos ábrázolását honosította meg.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A realizmus alapvető sajátossága, hogy nem bírál, csak megmutat.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jc w:val="both"/>
        <w:rPr>
          <w:color w:val="222222"/>
        </w:rPr>
      </w:pPr>
      <w:r w:rsidRPr="00FC0B2C">
        <w:rPr>
          <w:color w:val="222222"/>
        </w:rPr>
        <w:t>További jellegzetessége, hogy a valóság bemutatásához az egyik legegyszerűbb eszközt, a hosszas, részletező leírásokat választja. Minden apró részletet nagy műgonddal részletez. Cselekményvezetése egyenes vonalú, a romantikából ismert epizódok, mellékszálak kimaradnak a realizmusból. „Hősei” hétköznapi emberek, hétköznapi tulajdonságokkal bíró </w:t>
      </w:r>
      <w:r w:rsidRPr="00FC0B2C">
        <w:rPr>
          <w:i/>
          <w:iCs/>
          <w:color w:val="222222"/>
        </w:rPr>
        <w:t>típusok.</w:t>
      </w:r>
      <w:r w:rsidRPr="00FC0B2C">
        <w:rPr>
          <w:color w:val="222222"/>
        </w:rPr>
        <w:t> A cselekmények izgalma helyett a főhős lelkét ábrázolja 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rPr>
          <w:color w:val="333333"/>
          <w:shd w:val="clear" w:color="auto" w:fill="F8F4F3"/>
        </w:rPr>
      </w:pPr>
      <w:r w:rsidRPr="00FC0B2C">
        <w:rPr>
          <w:color w:val="333333"/>
          <w:shd w:val="clear" w:color="auto" w:fill="F8F4F3"/>
        </w:rPr>
        <w:t>Egyházközségünkben szép számmal akadnak hölgyek által alapított jótékonysági egyesületek. Télen, az átázott lábbelik és a folytonos meghűlések időszakában a hölgyek levesosztó Egyesülete, a hölgyek Szénosztó Egyesülete és a hölgyek Takaróosztó Egyesülete siet segítségünkre; nyáron, amikor a csonthéjas gyümölcsök csikarják hasunkat, szenvedésünket a hölgyek házipatikája és a hölgyek Beteglátogató Bizottsága enyhíti; egész évben számíthatunk a hölgyek Gyermekeket Vizsgáztató Egyesületére, a hölgyek Biblia</w:t>
      </w:r>
      <w:r w:rsidRPr="00FC0B2C">
        <w:rPr>
          <w:color w:val="333333"/>
          <w:shd w:val="clear" w:color="auto" w:fill="F8F4F3"/>
        </w:rPr>
        <w:softHyphen/>
        <w:t xml:space="preserve"> és Imakönyvterjesztő Egyesületére, valamint a hölgyek havonta Gyermekágyneműt kölcsönző Egyesületére. Ezek közül az utóbbi kettő tagadhatatlanul a legfontosabb; azt ugyan nem mi döntjük el, hogy hasznosabbak-</w:t>
      </w:r>
      <w:r w:rsidRPr="00FC0B2C">
        <w:rPr>
          <w:color w:val="333333"/>
          <w:shd w:val="clear" w:color="auto" w:fill="F8F4F3"/>
        </w:rPr>
        <w:softHyphen/>
        <w:t>e a többi egyesületnél, viszont bátran és ünnepélyesen kijelenthetjük, hogy ezek nagyobb kavarodást és felfordulást okoznak, mint az összes többi együttvéve…</w:t>
      </w: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rPr>
          <w:color w:val="222222"/>
        </w:rPr>
      </w:pPr>
    </w:p>
    <w:p w:rsidR="00DA7E69" w:rsidRPr="00FC0B2C" w:rsidRDefault="00DA7E69" w:rsidP="00DA7E69">
      <w:pPr>
        <w:pStyle w:val="NormlWeb"/>
        <w:shd w:val="clear" w:color="auto" w:fill="FFFFFF"/>
        <w:spacing w:before="120" w:beforeAutospacing="0" w:after="120" w:afterAutospacing="0"/>
        <w:rPr>
          <w:color w:val="222222"/>
        </w:rPr>
      </w:pPr>
    </w:p>
    <w:p w:rsidR="00DA7E69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</w:p>
    <w:p w:rsidR="00DA7E69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</w:p>
    <w:p w:rsidR="00DA7E69" w:rsidRPr="00FC0B2C" w:rsidRDefault="00DA7E69" w:rsidP="00DA7E69">
      <w:pPr>
        <w:pStyle w:val="vers"/>
        <w:spacing w:before="0" w:beforeAutospacing="0" w:after="165" w:afterAutospacing="0"/>
        <w:jc w:val="both"/>
        <w:rPr>
          <w:color w:val="000000"/>
        </w:rPr>
      </w:pPr>
    </w:p>
    <w:p w:rsidR="00DA7E69" w:rsidRPr="00BB2E73" w:rsidRDefault="00DA7E69" w:rsidP="00DA7E6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color w:val="000000"/>
        </w:rPr>
        <w:t xml:space="preserve">          </w:t>
      </w:r>
      <w:r w:rsidRPr="00BB2E73">
        <w:rPr>
          <w:rFonts w:ascii="Times New Roman" w:hAnsi="Times New Roman" w:cs="Times New Roman"/>
          <w:sz w:val="24"/>
          <w:szCs w:val="24"/>
        </w:rPr>
        <w:t>A Nyugat című folyóirat</w:t>
      </w:r>
    </w:p>
    <w:p w:rsidR="00DA7E69" w:rsidRPr="00BB2E73" w:rsidRDefault="00DA7E69" w:rsidP="00DA7E69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Az </w:t>
      </w:r>
      <w:r w:rsidRPr="00BB2E7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1908 és 1941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között kiadott </w:t>
      </w:r>
      <w:r w:rsidRPr="00BB2E7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Nyugat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szerkesztőségében azok léptek fel, akik már évek óta a magyar irodalom megújítását kívánták. Főszerkesztőként Ignotus (eredeti neve: </w:t>
      </w:r>
      <w:r w:rsidRPr="00BB2E7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Veigelsberg Hugó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) jegyezte a folyóiratot. A lap valódi irányítója Osvát Ernő lett. Fenyő Miksa pedig elsősorban a pénzügyi háttérről gondoskodott. Hatvany Lajos (1880–1961) regényíró és kritikus, az egyik leggazdagabb iparbáró fia, anyagi felelősséget vállalt a</w:t>
      </w:r>
      <w:r w:rsidRPr="00BB2E7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 Nyugat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ért.</w:t>
      </w:r>
    </w:p>
    <w:p w:rsidR="00DA7E69" w:rsidRPr="00BB2E73" w:rsidRDefault="00DA7E69" w:rsidP="00DA7E69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 </w:t>
      </w:r>
      <w:r w:rsidRPr="00BB2E73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Nyugat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az első pillanattól kezdve a támadások kereszttüzébe került. A hagyományos irodalomeszmény elutasítása, az új művészeti irányok és a nálunk ismeretlen kultúrák befogadása, a megnyilatkozó modern nemzetszemlélet a lap ellen fordította a nép-nemzeti  gondolkodásúakat, de még a korábbi miniszterelnököt, Tisza Istvánt is. </w:t>
      </w:r>
    </w:p>
    <w:p w:rsidR="00DA7E69" w:rsidRPr="00BB2E73" w:rsidRDefault="00DA7E69" w:rsidP="00DA7E69">
      <w:pPr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B2E73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Célja a magyar irodalom nyugati szintre emelése volt, így szembefordult a félfeudális ország Petőfi utánzásába süllyedt irodalmával. </w:t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 Nyugat alkotói nem osztották a nép-nemzeti irány esztétikai felfogását. Kosztolányi elhárította a nemzeti kérdés fontosságát az irodalomban: úgy vélte, „a költőn ne legyen nemzeti ruha”, a költészet ne avassa tárggyá a nemzet sorsát. Elvetették a művészet társadalmi hasznosságának elvét. A művészet szerintük az emberrel, a költővel kell foglalkozzon. Az egyén önállóságát tartották fontosnak. A költészet igazi birodalmának a szépséget vallották. Úgy gondolták, ki kell tágítani a művészet határait, a maguk ízlése és gondolkozása szerint akartak új irodalmat teremteni.</w:t>
      </w:r>
    </w:p>
    <w:p w:rsidR="00DA7E69" w:rsidRPr="00BB2E73" w:rsidRDefault="00DA7E69" w:rsidP="00DA7E6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b/>
          <w:bCs/>
        </w:rPr>
        <w:lastRenderedPageBreak/>
        <w:t xml:space="preserve">     </w:t>
      </w:r>
      <w:r w:rsidRPr="00BB2E73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A Nyugat 1. számának címlapja                                             </w:t>
      </w:r>
      <w:r w:rsidRPr="00BB2E73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79F704FB" wp14:editId="1487130A">
            <wp:extent cx="2695575" cy="4390261"/>
            <wp:effectExtent l="0" t="0" r="0" b="0"/>
            <wp:docPr id="4" name="Kép 4" descr="A Nyugat elsÅ szÃ¡mÃ¡nak cÃ­mlapja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Nyugat elsÅ szÃ¡mÃ¡nak cÃ­mlapja[1]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897" cy="439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B2E7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tbl>
      <w:tblPr>
        <w:tblStyle w:val="Rcsostblzat"/>
        <w:tblW w:w="0" w:type="auto"/>
        <w:tblInd w:w="5703" w:type="dxa"/>
        <w:tblLook w:val="04A0" w:firstRow="1" w:lastRow="0" w:firstColumn="1" w:lastColumn="0" w:noHBand="0" w:noVBand="1"/>
      </w:tblPr>
      <w:tblGrid>
        <w:gridCol w:w="3177"/>
        <w:gridCol w:w="3177"/>
      </w:tblGrid>
      <w:tr w:rsidR="00DA7E69" w:rsidRPr="00BB2E73" w:rsidTr="00DA7E69">
        <w:trPr>
          <w:trHeight w:val="15"/>
        </w:trPr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Móricz Zsigmond, író</w:t>
            </w:r>
          </w:p>
        </w:tc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Babits Mihály költő/író</w:t>
            </w:r>
          </w:p>
        </w:tc>
      </w:tr>
      <w:tr w:rsidR="00DA7E69" w:rsidRPr="00BB2E73" w:rsidTr="00DA7E69">
        <w:trPr>
          <w:trHeight w:val="14"/>
        </w:trPr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Juhász Gyula, költő</w:t>
            </w:r>
          </w:p>
        </w:tc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Tóth Árpád, költő</w:t>
            </w:r>
          </w:p>
        </w:tc>
      </w:tr>
      <w:tr w:rsidR="00DA7E69" w:rsidRPr="00BB2E73" w:rsidTr="00DA7E69">
        <w:trPr>
          <w:trHeight w:val="29"/>
        </w:trPr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Kosztolányi Dezső, költő/író</w:t>
            </w:r>
          </w:p>
        </w:tc>
        <w:tc>
          <w:tcPr>
            <w:tcW w:w="3177" w:type="dxa"/>
          </w:tcPr>
          <w:p w:rsidR="00DA7E69" w:rsidRPr="00BB2E73" w:rsidRDefault="00DA7E69" w:rsidP="002148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2E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Karinthy Frigyes, író</w:t>
            </w:r>
          </w:p>
        </w:tc>
      </w:tr>
    </w:tbl>
    <w:p w:rsidR="00DA7E69" w:rsidRDefault="00DA7E69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Kiegészítendő gondolattérkép:</w:t>
      </w: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820E1C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6191250" cy="3829521"/>
            <wp:effectExtent l="0" t="0" r="0" b="0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7298" cy="385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5A003E" w:rsidRDefault="005A003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DC6C43" w:rsidRDefault="00DC6C43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p w:rsidR="00AF07FE" w:rsidRDefault="00AF07FE" w:rsidP="00E40AB1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</w:p>
    <w:sectPr w:rsidR="00AF07FE" w:rsidSect="00DB6DE9">
      <w:headerReference w:type="default" r:id="rId25"/>
      <w:footerReference w:type="default" r:id="rId2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1EB7" w:rsidRDefault="003A1EB7" w:rsidP="00DF7168">
      <w:pPr>
        <w:spacing w:after="0" w:line="240" w:lineRule="auto"/>
      </w:pPr>
      <w:r>
        <w:separator/>
      </w:r>
    </w:p>
  </w:endnote>
  <w:endnote w:type="continuationSeparator" w:id="0">
    <w:p w:rsidR="003A1EB7" w:rsidRDefault="003A1EB7" w:rsidP="00DF71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20474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06923" w:rsidRDefault="00806923">
            <w:pPr>
              <w:pStyle w:val="llb"/>
              <w:jc w:val="center"/>
            </w:pPr>
            <w:r w:rsidRPr="00806923">
              <w:rPr>
                <w:rFonts w:ascii="Calibri" w:eastAsia="Calibri" w:hAnsi="Calibri" w:cs="Times New Roman"/>
                <w:noProof/>
                <w:lang w:eastAsia="hu-HU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2049145</wp:posOffset>
                  </wp:positionH>
                  <wp:positionV relativeFrom="paragraph">
                    <wp:posOffset>-22860</wp:posOffset>
                  </wp:positionV>
                  <wp:extent cx="4800600" cy="918210"/>
                  <wp:effectExtent l="0" t="0" r="0" b="0"/>
                  <wp:wrapTight wrapText="bothSides">
                    <wp:wrapPolygon edited="0">
                      <wp:start x="0" y="0"/>
                      <wp:lineTo x="0" y="21062"/>
                      <wp:lineTo x="21514" y="21062"/>
                      <wp:lineTo x="21514" y="0"/>
                      <wp:lineTo x="0" y="0"/>
                    </wp:wrapPolygon>
                  </wp:wrapTight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918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PAGE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  <w:r w:rsidR="00AB78BA" w:rsidRPr="00AB78BA">
              <w:t xml:space="preserve"> / </w:t>
            </w:r>
            <w:r w:rsidR="00AB78BA" w:rsidRPr="00AB78BA">
              <w:rPr>
                <w:bCs/>
                <w:sz w:val="24"/>
                <w:szCs w:val="24"/>
              </w:rPr>
              <w:fldChar w:fldCharType="begin"/>
            </w:r>
            <w:r w:rsidR="00AB78BA" w:rsidRPr="00AB78BA">
              <w:rPr>
                <w:bCs/>
              </w:rPr>
              <w:instrText>NUMPAGES</w:instrText>
            </w:r>
            <w:r w:rsidR="00AB78BA" w:rsidRPr="00AB78BA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6</w:t>
            </w:r>
            <w:r w:rsidR="00AB78BA" w:rsidRPr="00AB78BA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B78BA" w:rsidRDefault="00AB78BA">
    <w:pPr>
      <w:pStyle w:val="llb"/>
      <w:jc w:val="center"/>
    </w:pPr>
  </w:p>
  <w:p w:rsidR="00330E70" w:rsidRDefault="00330E70" w:rsidP="00330E70">
    <w:pPr>
      <w:pStyle w:val="ll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1EB7" w:rsidRDefault="003A1EB7" w:rsidP="00DF7168">
      <w:pPr>
        <w:spacing w:after="0" w:line="240" w:lineRule="auto"/>
      </w:pPr>
      <w:r>
        <w:separator/>
      </w:r>
    </w:p>
  </w:footnote>
  <w:footnote w:type="continuationSeparator" w:id="0">
    <w:p w:rsidR="003A1EB7" w:rsidRDefault="003A1EB7" w:rsidP="00DF71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E70" w:rsidRDefault="00330E70" w:rsidP="00330E70">
    <w:pPr>
      <w:pStyle w:val="lfej"/>
      <w:jc w:val="center"/>
    </w:pPr>
    <w:r>
      <w:rPr>
        <w:noProof/>
        <w:lang w:eastAsia="hu-HU"/>
      </w:rPr>
      <w:drawing>
        <wp:inline distT="0" distB="0" distL="0" distR="0" wp14:anchorId="21534C53">
          <wp:extent cx="5871210" cy="694690"/>
          <wp:effectExtent l="0" t="0" r="0" b="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71210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3423A"/>
    <w:multiLevelType w:val="hybridMultilevel"/>
    <w:tmpl w:val="912021CE"/>
    <w:lvl w:ilvl="0" w:tplc="B66A8B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D95FE8"/>
    <w:multiLevelType w:val="hybridMultilevel"/>
    <w:tmpl w:val="1176456E"/>
    <w:lvl w:ilvl="0" w:tplc="0E6A7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14117D1"/>
    <w:multiLevelType w:val="hybridMultilevel"/>
    <w:tmpl w:val="81D07CB0"/>
    <w:lvl w:ilvl="0" w:tplc="28F6B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614ECE"/>
    <w:multiLevelType w:val="hybridMultilevel"/>
    <w:tmpl w:val="2F2296BA"/>
    <w:lvl w:ilvl="0" w:tplc="D4324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734197"/>
    <w:multiLevelType w:val="hybridMultilevel"/>
    <w:tmpl w:val="809EA4AE"/>
    <w:lvl w:ilvl="0" w:tplc="7E0E44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DB3596"/>
    <w:multiLevelType w:val="hybridMultilevel"/>
    <w:tmpl w:val="72C8F7F4"/>
    <w:lvl w:ilvl="0" w:tplc="86A4C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E446E0"/>
    <w:multiLevelType w:val="hybridMultilevel"/>
    <w:tmpl w:val="30DE0082"/>
    <w:lvl w:ilvl="0" w:tplc="07E433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99590C"/>
    <w:multiLevelType w:val="hybridMultilevel"/>
    <w:tmpl w:val="BDF28618"/>
    <w:lvl w:ilvl="0" w:tplc="9FE23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E17E10"/>
    <w:multiLevelType w:val="hybridMultilevel"/>
    <w:tmpl w:val="E7A442E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A6649"/>
    <w:multiLevelType w:val="hybridMultilevel"/>
    <w:tmpl w:val="D6FACAA8"/>
    <w:lvl w:ilvl="0" w:tplc="FB9C5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86582A"/>
    <w:multiLevelType w:val="hybridMultilevel"/>
    <w:tmpl w:val="4A528E2A"/>
    <w:lvl w:ilvl="0" w:tplc="67A0C766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8D155DB"/>
    <w:multiLevelType w:val="hybridMultilevel"/>
    <w:tmpl w:val="B69860E0"/>
    <w:lvl w:ilvl="0" w:tplc="4664D9DE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E7B2FB3"/>
    <w:multiLevelType w:val="hybridMultilevel"/>
    <w:tmpl w:val="A1FE02E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7"/>
  </w:num>
  <w:num w:numId="5">
    <w:abstractNumId w:val="9"/>
  </w:num>
  <w:num w:numId="6">
    <w:abstractNumId w:val="3"/>
  </w:num>
  <w:num w:numId="7">
    <w:abstractNumId w:val="6"/>
  </w:num>
  <w:num w:numId="8">
    <w:abstractNumId w:val="8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E9"/>
    <w:rsid w:val="00026FE4"/>
    <w:rsid w:val="00044BC8"/>
    <w:rsid w:val="00047E39"/>
    <w:rsid w:val="000505F6"/>
    <w:rsid w:val="000A0160"/>
    <w:rsid w:val="000A586B"/>
    <w:rsid w:val="000C6E19"/>
    <w:rsid w:val="00124A42"/>
    <w:rsid w:val="00195418"/>
    <w:rsid w:val="00196277"/>
    <w:rsid w:val="001B691A"/>
    <w:rsid w:val="001E4696"/>
    <w:rsid w:val="00205371"/>
    <w:rsid w:val="00224A2B"/>
    <w:rsid w:val="00233C98"/>
    <w:rsid w:val="00256467"/>
    <w:rsid w:val="00257C3A"/>
    <w:rsid w:val="002609DA"/>
    <w:rsid w:val="00281C56"/>
    <w:rsid w:val="00283CCC"/>
    <w:rsid w:val="0028559B"/>
    <w:rsid w:val="002875A0"/>
    <w:rsid w:val="002D527B"/>
    <w:rsid w:val="002E669A"/>
    <w:rsid w:val="00313D7E"/>
    <w:rsid w:val="00330E70"/>
    <w:rsid w:val="00357A8F"/>
    <w:rsid w:val="00380307"/>
    <w:rsid w:val="003A142A"/>
    <w:rsid w:val="003A1EB7"/>
    <w:rsid w:val="003A7C33"/>
    <w:rsid w:val="003D1145"/>
    <w:rsid w:val="003D6724"/>
    <w:rsid w:val="004076FA"/>
    <w:rsid w:val="004166B7"/>
    <w:rsid w:val="00446212"/>
    <w:rsid w:val="00447F1E"/>
    <w:rsid w:val="00452A85"/>
    <w:rsid w:val="00454C8A"/>
    <w:rsid w:val="00466714"/>
    <w:rsid w:val="00473CA8"/>
    <w:rsid w:val="004A7087"/>
    <w:rsid w:val="004B0C97"/>
    <w:rsid w:val="004B7C97"/>
    <w:rsid w:val="004E6338"/>
    <w:rsid w:val="005004EA"/>
    <w:rsid w:val="00543CDB"/>
    <w:rsid w:val="0055360C"/>
    <w:rsid w:val="00561E69"/>
    <w:rsid w:val="00565037"/>
    <w:rsid w:val="005A003E"/>
    <w:rsid w:val="005D6C2B"/>
    <w:rsid w:val="00602D67"/>
    <w:rsid w:val="00614337"/>
    <w:rsid w:val="00651F0A"/>
    <w:rsid w:val="00654491"/>
    <w:rsid w:val="006D7B04"/>
    <w:rsid w:val="006E0000"/>
    <w:rsid w:val="006E4768"/>
    <w:rsid w:val="006F65D7"/>
    <w:rsid w:val="00700221"/>
    <w:rsid w:val="007366A7"/>
    <w:rsid w:val="00755DA0"/>
    <w:rsid w:val="00763B80"/>
    <w:rsid w:val="007F4E4C"/>
    <w:rsid w:val="00806923"/>
    <w:rsid w:val="008146E4"/>
    <w:rsid w:val="00820E1C"/>
    <w:rsid w:val="008214A9"/>
    <w:rsid w:val="0083070D"/>
    <w:rsid w:val="008364F6"/>
    <w:rsid w:val="008379E5"/>
    <w:rsid w:val="00864D55"/>
    <w:rsid w:val="008A247E"/>
    <w:rsid w:val="008C6709"/>
    <w:rsid w:val="008D7C30"/>
    <w:rsid w:val="00902C62"/>
    <w:rsid w:val="00923CAC"/>
    <w:rsid w:val="0093408A"/>
    <w:rsid w:val="0093537F"/>
    <w:rsid w:val="00953C80"/>
    <w:rsid w:val="00970B79"/>
    <w:rsid w:val="00976A50"/>
    <w:rsid w:val="009C1208"/>
    <w:rsid w:val="00A11AF9"/>
    <w:rsid w:val="00A1771D"/>
    <w:rsid w:val="00A3440F"/>
    <w:rsid w:val="00A41389"/>
    <w:rsid w:val="00A6125E"/>
    <w:rsid w:val="00A75208"/>
    <w:rsid w:val="00A93A0A"/>
    <w:rsid w:val="00AB78BA"/>
    <w:rsid w:val="00AC454D"/>
    <w:rsid w:val="00AC4FD6"/>
    <w:rsid w:val="00AE605F"/>
    <w:rsid w:val="00AF07FE"/>
    <w:rsid w:val="00AF0D40"/>
    <w:rsid w:val="00B3610C"/>
    <w:rsid w:val="00B37393"/>
    <w:rsid w:val="00B4793D"/>
    <w:rsid w:val="00B92845"/>
    <w:rsid w:val="00BB564C"/>
    <w:rsid w:val="00BB68FF"/>
    <w:rsid w:val="00BC3209"/>
    <w:rsid w:val="00BD270B"/>
    <w:rsid w:val="00BD7377"/>
    <w:rsid w:val="00BF5129"/>
    <w:rsid w:val="00C25396"/>
    <w:rsid w:val="00C505D9"/>
    <w:rsid w:val="00C83AF9"/>
    <w:rsid w:val="00C86D91"/>
    <w:rsid w:val="00C908F1"/>
    <w:rsid w:val="00CA3BF0"/>
    <w:rsid w:val="00CC4C34"/>
    <w:rsid w:val="00D52A72"/>
    <w:rsid w:val="00D60E96"/>
    <w:rsid w:val="00D61A96"/>
    <w:rsid w:val="00D62E14"/>
    <w:rsid w:val="00D84CD6"/>
    <w:rsid w:val="00DA747A"/>
    <w:rsid w:val="00DA7E69"/>
    <w:rsid w:val="00DB6DE9"/>
    <w:rsid w:val="00DC25C7"/>
    <w:rsid w:val="00DC6C43"/>
    <w:rsid w:val="00DD02BE"/>
    <w:rsid w:val="00DD1660"/>
    <w:rsid w:val="00DF6C97"/>
    <w:rsid w:val="00DF7168"/>
    <w:rsid w:val="00E1536A"/>
    <w:rsid w:val="00E40AB1"/>
    <w:rsid w:val="00E4472F"/>
    <w:rsid w:val="00E87177"/>
    <w:rsid w:val="00E97BCA"/>
    <w:rsid w:val="00EC1EA8"/>
    <w:rsid w:val="00EC591D"/>
    <w:rsid w:val="00EE62EE"/>
    <w:rsid w:val="00F02159"/>
    <w:rsid w:val="00F04BCC"/>
    <w:rsid w:val="00F51748"/>
    <w:rsid w:val="00F606DE"/>
    <w:rsid w:val="00F61882"/>
    <w:rsid w:val="00FB4F26"/>
    <w:rsid w:val="00FE3AAE"/>
    <w:rsid w:val="00FE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AE5FC5"/>
  <w15:docId w15:val="{CC88C124-79C3-49AF-AAA0-5B6920895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BF512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DB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E0000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3D6724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F7168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F7168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F7168"/>
    <w:rPr>
      <w:vertAlign w:val="superscript"/>
    </w:rPr>
  </w:style>
  <w:style w:type="paragraph" w:styleId="NormlWeb">
    <w:name w:val="Normal (Web)"/>
    <w:basedOn w:val="Norml"/>
    <w:uiPriority w:val="99"/>
    <w:semiHidden/>
    <w:unhideWhenUsed/>
    <w:rsid w:val="00E871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330E70"/>
  </w:style>
  <w:style w:type="paragraph" w:styleId="llb">
    <w:name w:val="footer"/>
    <w:basedOn w:val="Norml"/>
    <w:link w:val="llbChar"/>
    <w:uiPriority w:val="99"/>
    <w:unhideWhenUsed/>
    <w:rsid w:val="00330E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330E70"/>
  </w:style>
  <w:style w:type="character" w:styleId="Feloldatlanmegemlts">
    <w:name w:val="Unresolved Mention"/>
    <w:basedOn w:val="Bekezdsalapbettpusa"/>
    <w:uiPriority w:val="99"/>
    <w:semiHidden/>
    <w:unhideWhenUsed/>
    <w:rsid w:val="000A0160"/>
    <w:rPr>
      <w:color w:val="605E5C"/>
      <w:shd w:val="clear" w:color="auto" w:fill="E1DFDD"/>
    </w:rPr>
  </w:style>
  <w:style w:type="paragraph" w:customStyle="1" w:styleId="vers">
    <w:name w:val="vers"/>
    <w:basedOn w:val="Norml"/>
    <w:rsid w:val="00D84C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">
    <w:name w:val="Emphasis"/>
    <w:basedOn w:val="Bekezdsalapbettpusa"/>
    <w:uiPriority w:val="20"/>
    <w:qFormat/>
    <w:rsid w:val="00DA7E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5687">
          <w:marLeft w:val="0"/>
          <w:marRight w:val="0"/>
          <w:marTop w:val="11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linet.hu/tovabbtan/felveteli/ttkuj/20het/magyar/irod20.html" TargetMode="External"/><Relationship Id="rId13" Type="http://schemas.openxmlformats.org/officeDocument/2006/relationships/hyperlink" Target="http://www.sgyak.u-szeged.hu/tanar/nyemcsokne/lapok/cb_kapcsolatok.htm" TargetMode="External"/><Relationship Id="rId18" Type="http://schemas.openxmlformats.org/officeDocument/2006/relationships/hyperlink" Target="https://hu.wikipedia.org/wiki/Szineszt%C3%A9zia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s://tudasbazis.sulinet.hu/hu/magyar-nyelv-es-irodalom/magyar-nyelv/magyar-nyelv/a-korstilusok/szimbolizmus-impresszionizmus-szecesszio" TargetMode="External"/><Relationship Id="rId17" Type="http://schemas.openxmlformats.org/officeDocument/2006/relationships/hyperlink" Target="https://hu.wikipedia.org/wiki/Metafora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hu.wikipedia.org/wiki/Optika" TargetMode="External"/><Relationship Id="rId20" Type="http://schemas.openxmlformats.org/officeDocument/2006/relationships/hyperlink" Target="https://hu.wikipedia.org/wiki/Sz%C3%A1zadfordul%C3%B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ultura.hu/kultura/charles-dickens-london-aranykora/" TargetMode="External"/><Relationship Id="rId24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23" Type="http://schemas.openxmlformats.org/officeDocument/2006/relationships/image" Target="media/image4.jpeg"/><Relationship Id="rId28" Type="http://schemas.openxmlformats.org/officeDocument/2006/relationships/theme" Target="theme/theme1.xml"/><Relationship Id="rId10" Type="http://schemas.openxmlformats.org/officeDocument/2006/relationships/hyperlink" Target="https://hu.wikipedia.org/wiki/Nyugat_(foly%C3%B3irat)" TargetMode="External"/><Relationship Id="rId19" Type="http://schemas.openxmlformats.org/officeDocument/2006/relationships/hyperlink" Target="https://hu.wikipedia.org/wiki/B%C3%A9c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u.wikipedia.org/wiki/Kateg%C3%B3ria:Klasszikus_moderns%C3%A9g" TargetMode="External"/><Relationship Id="rId14" Type="http://schemas.openxmlformats.org/officeDocument/2006/relationships/hyperlink" Target="https://www.facebook.com/FeketeIstvan.iro/photos/pcb.10154461605474192/10154461604229192/?type=3" TargetMode="Externa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5E53E4-1CA0-4BBB-8A26-F251FE83A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17</Pages>
  <Words>2236</Words>
  <Characters>15433</Characters>
  <Application>Microsoft Office Word</Application>
  <DocSecurity>0</DocSecurity>
  <Lines>128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Mónika Merczel</cp:lastModifiedBy>
  <cp:revision>8</cp:revision>
  <dcterms:created xsi:type="dcterms:W3CDTF">2019-10-29T12:01:00Z</dcterms:created>
  <dcterms:modified xsi:type="dcterms:W3CDTF">2019-10-29T16:27:00Z</dcterms:modified>
</cp:coreProperties>
</file>